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4" w:type="dxa"/>
        <w:tblLook w:val="04A0" w:firstRow="1" w:lastRow="0" w:firstColumn="1" w:lastColumn="0" w:noHBand="0" w:noVBand="1"/>
      </w:tblPr>
      <w:tblGrid>
        <w:gridCol w:w="3840"/>
        <w:gridCol w:w="271"/>
        <w:gridCol w:w="1559"/>
        <w:gridCol w:w="4253"/>
      </w:tblGrid>
      <w:tr w:rsidR="006712EF" w:rsidRPr="006712EF" w:rsidTr="005A6A5A">
        <w:trPr>
          <w:trHeight w:val="585"/>
        </w:trPr>
        <w:tc>
          <w:tcPr>
            <w:tcW w:w="3840" w:type="dxa"/>
            <w:tcBorders>
              <w:top w:val="nil"/>
              <w:left w:val="nil"/>
              <w:bottom w:val="nil"/>
              <w:right w:val="nil"/>
            </w:tcBorders>
            <w:shd w:val="clear" w:color="auto" w:fill="auto"/>
            <w:noWrap/>
            <w:hideMark/>
          </w:tcPr>
          <w:p w:rsidR="006712EF" w:rsidRPr="006712EF" w:rsidRDefault="006712EF" w:rsidP="006712EF">
            <w:pPr>
              <w:spacing w:after="240" w:line="240" w:lineRule="auto"/>
              <w:rPr>
                <w:rFonts w:ascii="Arial" w:eastAsia="Times New Roman" w:hAnsi="Arial" w:cs="Arial"/>
                <w:b/>
                <w:bCs/>
                <w:lang w:eastAsia="el-GR"/>
              </w:rPr>
            </w:pPr>
            <w:r w:rsidRPr="006712EF">
              <w:rPr>
                <w:rFonts w:ascii="Arial" w:eastAsia="Times New Roman" w:hAnsi="Arial" w:cs="Arial"/>
                <w:b/>
                <w:bCs/>
                <w:lang w:eastAsia="el-GR"/>
              </w:rPr>
              <w:t>ΕΛΛΗΝΙΚΗ ΔΗΜΟΚΡΑΤΙΑ</w:t>
            </w:r>
            <w:r w:rsidR="005A6A5A" w:rsidRPr="005A6A5A">
              <w:rPr>
                <w:rFonts w:ascii="Arial" w:eastAsia="Times New Roman" w:hAnsi="Arial" w:cs="Arial"/>
                <w:b/>
                <w:bCs/>
                <w:lang w:eastAsia="el-GR"/>
              </w:rPr>
              <w:t xml:space="preserve"> </w:t>
            </w:r>
            <w:r w:rsidR="005A6A5A">
              <w:rPr>
                <w:rFonts w:ascii="Arial" w:eastAsia="Times New Roman" w:hAnsi="Arial" w:cs="Arial"/>
                <w:b/>
                <w:bCs/>
                <w:lang w:eastAsia="el-GR"/>
              </w:rPr>
              <w:br/>
            </w:r>
            <w:r w:rsidR="005A6A5A" w:rsidRPr="006712EF">
              <w:rPr>
                <w:rFonts w:ascii="Arial" w:eastAsia="Times New Roman" w:hAnsi="Arial" w:cs="Arial"/>
                <w:b/>
                <w:bCs/>
                <w:lang w:eastAsia="el-GR"/>
              </w:rPr>
              <w:t>ΝΟΜΟΣ ΛΑΡΙΣΑΣ</w:t>
            </w:r>
            <w:r w:rsidR="005A6A5A" w:rsidRPr="005A6A5A">
              <w:rPr>
                <w:rFonts w:ascii="Arial" w:eastAsia="Times New Roman" w:hAnsi="Arial" w:cs="Arial"/>
                <w:b/>
                <w:bCs/>
                <w:lang w:eastAsia="el-GR"/>
              </w:rPr>
              <w:t xml:space="preserve"> </w:t>
            </w:r>
            <w:r w:rsidR="005A6A5A">
              <w:rPr>
                <w:rFonts w:ascii="Arial" w:eastAsia="Times New Roman" w:hAnsi="Arial" w:cs="Arial"/>
                <w:b/>
                <w:bCs/>
                <w:lang w:eastAsia="el-GR"/>
              </w:rPr>
              <w:br/>
            </w:r>
            <w:r w:rsidR="005A6A5A" w:rsidRPr="006712EF">
              <w:rPr>
                <w:rFonts w:ascii="Arial" w:eastAsia="Times New Roman" w:hAnsi="Arial" w:cs="Arial"/>
                <w:b/>
                <w:bCs/>
                <w:lang w:eastAsia="el-GR"/>
              </w:rPr>
              <w:t>ΔΗΜΟΣ ΦΑΡΣΑΛΩΝ</w:t>
            </w:r>
            <w:r w:rsidR="005A6A5A" w:rsidRPr="005A6A5A">
              <w:rPr>
                <w:rFonts w:ascii="Arial" w:eastAsia="Times New Roman" w:hAnsi="Arial" w:cs="Arial"/>
                <w:b/>
                <w:bCs/>
                <w:lang w:eastAsia="el-GR"/>
              </w:rPr>
              <w:t xml:space="preserve"> </w:t>
            </w:r>
            <w:r w:rsidRPr="006712EF">
              <w:rPr>
                <w:rFonts w:ascii="Arial" w:eastAsia="Times New Roman" w:hAnsi="Arial" w:cs="Arial"/>
                <w:b/>
                <w:bCs/>
                <w:lang w:eastAsia="el-GR"/>
              </w:rPr>
              <w:t xml:space="preserve">  </w:t>
            </w:r>
          </w:p>
        </w:tc>
        <w:tc>
          <w:tcPr>
            <w:tcW w:w="271" w:type="dxa"/>
            <w:tcBorders>
              <w:top w:val="nil"/>
              <w:left w:val="nil"/>
              <w:bottom w:val="nil"/>
              <w:right w:val="nil"/>
            </w:tcBorders>
            <w:shd w:val="clear" w:color="auto" w:fill="auto"/>
            <w:noWrap/>
            <w:vAlign w:val="bottom"/>
          </w:tcPr>
          <w:p w:rsidR="006712EF" w:rsidRPr="006712EF" w:rsidRDefault="006712EF" w:rsidP="006712EF">
            <w:pPr>
              <w:spacing w:after="240" w:line="240" w:lineRule="auto"/>
              <w:rPr>
                <w:rFonts w:ascii="Arial" w:eastAsia="Times New Roman" w:hAnsi="Arial" w:cs="Arial"/>
                <w:b/>
                <w:bCs/>
                <w:lang w:eastAsia="el-GR"/>
              </w:rPr>
            </w:pPr>
          </w:p>
        </w:tc>
        <w:tc>
          <w:tcPr>
            <w:tcW w:w="1559" w:type="dxa"/>
            <w:tcBorders>
              <w:top w:val="nil"/>
              <w:left w:val="nil"/>
              <w:bottom w:val="nil"/>
              <w:right w:val="nil"/>
            </w:tcBorders>
            <w:shd w:val="clear" w:color="auto" w:fill="auto"/>
          </w:tcPr>
          <w:p w:rsidR="006712EF" w:rsidRPr="006712EF" w:rsidRDefault="006712EF" w:rsidP="006712EF">
            <w:pPr>
              <w:spacing w:line="240" w:lineRule="auto"/>
              <w:rPr>
                <w:rFonts w:ascii="Arial" w:eastAsia="Times New Roman" w:hAnsi="Arial" w:cs="Arial"/>
                <w:b/>
                <w:bCs/>
                <w:lang w:eastAsia="el-GR"/>
              </w:rPr>
            </w:pPr>
          </w:p>
        </w:tc>
        <w:tc>
          <w:tcPr>
            <w:tcW w:w="4253" w:type="dxa"/>
            <w:vMerge w:val="restart"/>
            <w:tcBorders>
              <w:top w:val="nil"/>
              <w:left w:val="nil"/>
              <w:bottom w:val="nil"/>
              <w:right w:val="nil"/>
            </w:tcBorders>
            <w:shd w:val="clear" w:color="auto" w:fill="auto"/>
            <w:hideMark/>
          </w:tcPr>
          <w:p w:rsidR="006712EF" w:rsidRPr="006712EF" w:rsidRDefault="006712EF" w:rsidP="006712EF">
            <w:pPr>
              <w:spacing w:line="240" w:lineRule="auto"/>
              <w:rPr>
                <w:rFonts w:ascii="Arial" w:eastAsia="Times New Roman" w:hAnsi="Arial" w:cs="Arial"/>
                <w:b/>
                <w:bCs/>
                <w:lang w:eastAsia="el-GR"/>
              </w:rPr>
            </w:pPr>
            <w:r w:rsidRPr="006712EF">
              <w:rPr>
                <w:rFonts w:ascii="Arial" w:eastAsia="Times New Roman" w:hAnsi="Arial" w:cs="Arial"/>
                <w:b/>
                <w:bCs/>
                <w:lang w:eastAsia="el-GR"/>
              </w:rPr>
              <w:t>«Αφαίρεση επικίνδυνων δένδρων και κλαδέματα δένδρων σε κοινόχρηστους χώρους και Εργασίες αποψίλωσης - κοπής και ευπρεπισμός χώρων πρασίνου»</w:t>
            </w:r>
          </w:p>
        </w:tc>
      </w:tr>
      <w:tr w:rsidR="006712EF" w:rsidRPr="006712EF" w:rsidTr="005A6A5A">
        <w:trPr>
          <w:trHeight w:val="1635"/>
        </w:trPr>
        <w:tc>
          <w:tcPr>
            <w:tcW w:w="3840" w:type="dxa"/>
            <w:tcBorders>
              <w:top w:val="nil"/>
              <w:left w:val="nil"/>
              <w:bottom w:val="nil"/>
              <w:right w:val="nil"/>
            </w:tcBorders>
            <w:shd w:val="clear" w:color="auto" w:fill="auto"/>
            <w:noWrap/>
            <w:hideMark/>
          </w:tcPr>
          <w:p w:rsidR="006712EF" w:rsidRPr="006712EF" w:rsidRDefault="006712EF" w:rsidP="006712EF">
            <w:pPr>
              <w:spacing w:line="240" w:lineRule="auto"/>
              <w:rPr>
                <w:rFonts w:ascii="Arial" w:eastAsia="Times New Roman" w:hAnsi="Arial" w:cs="Arial"/>
                <w:b/>
                <w:bCs/>
                <w:lang w:eastAsia="el-GR"/>
              </w:rPr>
            </w:pPr>
          </w:p>
        </w:tc>
        <w:tc>
          <w:tcPr>
            <w:tcW w:w="271" w:type="dxa"/>
            <w:tcBorders>
              <w:top w:val="nil"/>
              <w:left w:val="nil"/>
              <w:bottom w:val="nil"/>
              <w:right w:val="nil"/>
            </w:tcBorders>
            <w:shd w:val="clear" w:color="auto" w:fill="auto"/>
            <w:noWrap/>
            <w:vAlign w:val="bottom"/>
            <w:hideMark/>
          </w:tcPr>
          <w:p w:rsidR="006712EF" w:rsidRPr="006712EF" w:rsidRDefault="006712EF" w:rsidP="006712EF">
            <w:pPr>
              <w:spacing w:line="240" w:lineRule="auto"/>
              <w:rPr>
                <w:rFonts w:ascii="Arial" w:eastAsia="Times New Roman" w:hAnsi="Arial" w:cs="Arial"/>
                <w:b/>
                <w:bCs/>
                <w:lang w:eastAsia="el-GR"/>
              </w:rPr>
            </w:pPr>
          </w:p>
        </w:tc>
        <w:tc>
          <w:tcPr>
            <w:tcW w:w="1559" w:type="dxa"/>
            <w:tcBorders>
              <w:top w:val="nil"/>
              <w:left w:val="nil"/>
              <w:bottom w:val="nil"/>
              <w:right w:val="nil"/>
            </w:tcBorders>
            <w:shd w:val="clear" w:color="auto" w:fill="auto"/>
            <w:hideMark/>
          </w:tcPr>
          <w:p w:rsidR="006712EF" w:rsidRPr="006712EF" w:rsidRDefault="006712EF" w:rsidP="006712EF">
            <w:pPr>
              <w:spacing w:line="240" w:lineRule="auto"/>
              <w:rPr>
                <w:rFonts w:ascii="Times New Roman" w:eastAsia="Times New Roman" w:hAnsi="Times New Roman" w:cs="Times New Roman"/>
                <w:sz w:val="20"/>
                <w:szCs w:val="20"/>
                <w:lang w:eastAsia="el-GR"/>
              </w:rPr>
            </w:pPr>
          </w:p>
        </w:tc>
        <w:tc>
          <w:tcPr>
            <w:tcW w:w="4253" w:type="dxa"/>
            <w:vMerge/>
            <w:tcBorders>
              <w:top w:val="nil"/>
              <w:left w:val="nil"/>
              <w:bottom w:val="nil"/>
              <w:right w:val="nil"/>
            </w:tcBorders>
            <w:vAlign w:val="center"/>
            <w:hideMark/>
          </w:tcPr>
          <w:p w:rsidR="006712EF" w:rsidRPr="006712EF" w:rsidRDefault="006712EF" w:rsidP="006712EF">
            <w:pPr>
              <w:spacing w:line="240" w:lineRule="auto"/>
              <w:rPr>
                <w:rFonts w:ascii="Arial" w:eastAsia="Times New Roman" w:hAnsi="Arial" w:cs="Arial"/>
                <w:b/>
                <w:bCs/>
                <w:lang w:eastAsia="el-GR"/>
              </w:rPr>
            </w:pPr>
          </w:p>
        </w:tc>
      </w:tr>
    </w:tbl>
    <w:p w:rsidR="00810D36" w:rsidRDefault="00810D36" w:rsidP="006712EF">
      <w:pPr>
        <w:ind w:hanging="851"/>
      </w:pPr>
    </w:p>
    <w:p w:rsidR="005A6A5A" w:rsidRDefault="005A6A5A" w:rsidP="005A6A5A">
      <w:pPr>
        <w:spacing w:after="120"/>
        <w:jc w:val="center"/>
        <w:rPr>
          <w:rFonts w:ascii="Calibri" w:hAnsi="Calibri" w:cs="Bookman Old Style"/>
          <w:b/>
          <w:sz w:val="30"/>
          <w:szCs w:val="30"/>
          <w:u w:val="single"/>
        </w:rPr>
      </w:pPr>
      <w:r>
        <w:rPr>
          <w:rFonts w:ascii="Calibri" w:hAnsi="Calibri" w:cs="Bookman Old Style"/>
          <w:b/>
          <w:sz w:val="30"/>
          <w:szCs w:val="30"/>
          <w:u w:val="single"/>
        </w:rPr>
        <w:t>ΑΝΑΛΥΤΙΚΟ ΤΙΜΟΛΟΓΙΟ ΜΕΛΕΤΗΣ</w:t>
      </w:r>
    </w:p>
    <w:p w:rsidR="005A6A5A" w:rsidRDefault="005A6A5A" w:rsidP="005A6A5A">
      <w:pPr>
        <w:spacing w:after="120"/>
        <w:jc w:val="center"/>
        <w:rPr>
          <w:rFonts w:ascii="Calibri" w:hAnsi="Calibri"/>
        </w:rPr>
      </w:pPr>
    </w:p>
    <w:p w:rsidR="005A6A5A" w:rsidRDefault="005A6A5A" w:rsidP="005A6A5A">
      <w:pPr>
        <w:spacing w:after="120"/>
        <w:jc w:val="center"/>
        <w:rPr>
          <w:rFonts w:ascii="Calibri" w:hAnsi="Calibri"/>
        </w:rPr>
      </w:pPr>
    </w:p>
    <w:p w:rsidR="005A6A5A" w:rsidRPr="00FB3027" w:rsidRDefault="005A6A5A" w:rsidP="005A6A5A">
      <w:pPr>
        <w:pStyle w:val="draxmes"/>
        <w:tabs>
          <w:tab w:val="left" w:pos="0"/>
        </w:tabs>
        <w:ind w:left="0"/>
        <w:rPr>
          <w:rFonts w:ascii="Calibri" w:hAnsi="Calibri"/>
        </w:rPr>
      </w:pPr>
      <w:r w:rsidRPr="00FB3027">
        <w:rPr>
          <w:rFonts w:ascii="Calibri" w:hAnsi="Calibri" w:cs="Calibri"/>
          <w:b/>
          <w:sz w:val="28"/>
          <w:szCs w:val="28"/>
        </w:rPr>
        <w:t>Αύξων Αριθμός Τιμολογίου:   1</w:t>
      </w:r>
    </w:p>
    <w:p w:rsidR="006712EF" w:rsidRPr="005A6A5A" w:rsidRDefault="006712EF" w:rsidP="006712EF">
      <w:pPr>
        <w:tabs>
          <w:tab w:val="left" w:pos="852"/>
        </w:tabs>
        <w:jc w:val="both"/>
        <w:rPr>
          <w:rFonts w:cstheme="minorHAnsi"/>
          <w:b/>
          <w:bCs/>
          <w:i/>
          <w:sz w:val="24"/>
          <w:szCs w:val="24"/>
        </w:rPr>
      </w:pPr>
      <w:r w:rsidRPr="005A6A5A">
        <w:rPr>
          <w:rFonts w:cstheme="minorHAnsi"/>
          <w:b/>
          <w:bCs/>
          <w:i/>
          <w:sz w:val="24"/>
          <w:szCs w:val="24"/>
        </w:rPr>
        <w:t xml:space="preserve">ΣΤ4.3 </w:t>
      </w:r>
      <w:r w:rsidRPr="005A6A5A">
        <w:rPr>
          <w:rFonts w:cstheme="minorHAnsi"/>
          <w:b/>
          <w:bCs/>
          <w:i/>
          <w:sz w:val="24"/>
          <w:szCs w:val="24"/>
        </w:rPr>
        <w:tab/>
        <w:t>Ανανέωση κόμης ή κοπή μεγάλων δένδρων</w:t>
      </w:r>
    </w:p>
    <w:p w:rsidR="006712EF" w:rsidRPr="005A6A5A" w:rsidRDefault="006712EF" w:rsidP="006712EF">
      <w:pPr>
        <w:ind w:firstLine="851"/>
        <w:jc w:val="both"/>
        <w:rPr>
          <w:rFonts w:cstheme="minorHAnsi"/>
          <w:sz w:val="24"/>
          <w:szCs w:val="24"/>
        </w:rPr>
      </w:pPr>
      <w:r w:rsidRPr="005A6A5A">
        <w:rPr>
          <w:rFonts w:cstheme="minorHAnsi"/>
          <w:sz w:val="24"/>
          <w:szCs w:val="24"/>
        </w:rPr>
        <w:t>Αναθεωρείται με το άρθρο ΠΡΣ 5354</w:t>
      </w:r>
    </w:p>
    <w:p w:rsidR="006712EF" w:rsidRPr="005A6A5A" w:rsidRDefault="006712EF" w:rsidP="006712EF">
      <w:pPr>
        <w:jc w:val="both"/>
        <w:rPr>
          <w:rFonts w:cstheme="minorHAnsi"/>
          <w:sz w:val="24"/>
          <w:szCs w:val="24"/>
        </w:rPr>
      </w:pPr>
      <w:proofErr w:type="spellStart"/>
      <w:r w:rsidRPr="005A6A5A">
        <w:rPr>
          <w:rFonts w:cstheme="minorHAnsi"/>
          <w:sz w:val="24"/>
          <w:szCs w:val="24"/>
        </w:rPr>
        <w:t>Κλάδέμα</w:t>
      </w:r>
      <w:proofErr w:type="spellEnd"/>
      <w:r w:rsidRPr="005A6A5A">
        <w:rPr>
          <w:rFonts w:cstheme="minorHAnsi"/>
          <w:sz w:val="24"/>
          <w:szCs w:val="24"/>
        </w:rPr>
        <w:t xml:space="preserve"> ή κοπή μεγάλων δέντρων σε πλατείες, πάρκα και ανοιχτούς χώρους ή σε νησίδες, ερείσματα και παράπλευρους χώρους οδών σύμφωνα με την </w:t>
      </w:r>
      <w:proofErr w:type="spellStart"/>
      <w:r w:rsidRPr="005A6A5A">
        <w:rPr>
          <w:rFonts w:cstheme="minorHAnsi"/>
          <w:sz w:val="24"/>
          <w:szCs w:val="24"/>
        </w:rPr>
        <w:t>φυτοτεχνική</w:t>
      </w:r>
      <w:proofErr w:type="spellEnd"/>
      <w:r w:rsidRPr="005A6A5A">
        <w:rPr>
          <w:rFonts w:cstheme="minorHAnsi"/>
          <w:sz w:val="24"/>
          <w:szCs w:val="24"/>
        </w:rPr>
        <w:t xml:space="preserve"> μελέτη και την ΕΤΕΠ 10-06-04-01. Στην τιμή μονάδας περιλαμβάνεται η δαπάνη του </w:t>
      </w:r>
      <w:proofErr w:type="spellStart"/>
      <w:r w:rsidRPr="005A6A5A">
        <w:rPr>
          <w:rFonts w:cstheme="minorHAnsi"/>
          <w:sz w:val="24"/>
          <w:szCs w:val="24"/>
        </w:rPr>
        <w:t>απαιτουμένου</w:t>
      </w:r>
      <w:proofErr w:type="spellEnd"/>
      <w:r w:rsidRPr="005A6A5A">
        <w:rPr>
          <w:rFonts w:cstheme="minorHAnsi"/>
          <w:sz w:val="24"/>
          <w:szCs w:val="24"/>
        </w:rPr>
        <w:t xml:space="preserve">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6712EF" w:rsidRPr="005A6A5A" w:rsidRDefault="006712EF" w:rsidP="006712EF">
      <w:pPr>
        <w:tabs>
          <w:tab w:val="left" w:pos="852"/>
        </w:tabs>
        <w:jc w:val="both"/>
        <w:rPr>
          <w:rFonts w:cstheme="minorHAnsi"/>
          <w:b/>
          <w:sz w:val="24"/>
          <w:szCs w:val="24"/>
        </w:rPr>
      </w:pPr>
      <w:r w:rsidRPr="005A6A5A">
        <w:rPr>
          <w:rFonts w:cstheme="minorHAnsi"/>
          <w:b/>
          <w:sz w:val="24"/>
          <w:szCs w:val="24"/>
        </w:rPr>
        <w:t>ΣΤ4.3.1</w:t>
      </w:r>
      <w:r w:rsidRPr="005A6A5A">
        <w:rPr>
          <w:rFonts w:cstheme="minorHAnsi"/>
          <w:b/>
          <w:sz w:val="24"/>
          <w:szCs w:val="24"/>
        </w:rPr>
        <w:tab/>
        <w:t>Μεγάλων δένδρων, ύψους 8 - 12 m, σε πλατείες, πάρκα κλπ</w:t>
      </w:r>
    </w:p>
    <w:p w:rsidR="006712EF" w:rsidRPr="00592380" w:rsidRDefault="006712EF" w:rsidP="006712EF">
      <w:pPr>
        <w:ind w:firstLine="851"/>
        <w:jc w:val="both"/>
        <w:rPr>
          <w:rFonts w:cstheme="minorHAnsi"/>
          <w:b/>
          <w:sz w:val="24"/>
          <w:szCs w:val="24"/>
        </w:rPr>
      </w:pPr>
      <w:r w:rsidRPr="00592380">
        <w:rPr>
          <w:rFonts w:cstheme="minorHAnsi"/>
          <w:b/>
          <w:sz w:val="24"/>
          <w:szCs w:val="24"/>
        </w:rPr>
        <w:t>Τιμή ανά τεμάχιο (</w:t>
      </w:r>
      <w:proofErr w:type="spellStart"/>
      <w:r w:rsidRPr="00592380">
        <w:rPr>
          <w:rFonts w:cstheme="minorHAnsi"/>
          <w:b/>
          <w:sz w:val="24"/>
          <w:szCs w:val="24"/>
        </w:rPr>
        <w:t>τεμ</w:t>
      </w:r>
      <w:proofErr w:type="spellEnd"/>
      <w:r w:rsidRPr="00592380">
        <w:rPr>
          <w:rFonts w:cstheme="minorHAnsi"/>
          <w:b/>
          <w:sz w:val="24"/>
          <w:szCs w:val="24"/>
        </w:rPr>
        <w:t>)</w:t>
      </w:r>
    </w:p>
    <w:p w:rsidR="006712EF" w:rsidRPr="00592380" w:rsidRDefault="006712EF" w:rsidP="006712EF">
      <w:pPr>
        <w:pStyle w:val="a3"/>
        <w:tabs>
          <w:tab w:val="left" w:pos="1701"/>
          <w:tab w:val="left" w:pos="3686"/>
        </w:tabs>
        <w:spacing w:after="0"/>
        <w:ind w:left="0" w:firstLine="851"/>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w:t>
      </w:r>
      <w:r w:rsidR="00217D34" w:rsidRPr="00592380">
        <w:rPr>
          <w:rFonts w:asciiTheme="minorHAnsi" w:hAnsiTheme="minorHAnsi" w:cstheme="minorHAnsi"/>
          <w:b/>
          <w:lang w:val="el-GR"/>
        </w:rPr>
        <w:t>Εξήντα επτά ευρώ και πενήντα λεπτά</w:t>
      </w:r>
      <w:r w:rsidRPr="00592380">
        <w:rPr>
          <w:rFonts w:asciiTheme="minorHAnsi" w:hAnsiTheme="minorHAnsi" w:cstheme="minorHAnsi"/>
          <w:b/>
          <w:lang w:val="el-GR"/>
        </w:rPr>
        <w:t xml:space="preserve"> </w:t>
      </w:r>
      <w:r w:rsidRPr="00592380">
        <w:rPr>
          <w:rFonts w:asciiTheme="minorHAnsi" w:hAnsiTheme="minorHAnsi" w:cstheme="minorHAnsi"/>
          <w:b/>
          <w:lang w:val="el-GR"/>
        </w:rPr>
        <w:tab/>
        <w:t xml:space="preserve"> </w:t>
      </w:r>
    </w:p>
    <w:p w:rsidR="006712EF" w:rsidRPr="00592380" w:rsidRDefault="006712EF" w:rsidP="006712EF">
      <w:pPr>
        <w:pStyle w:val="a3"/>
        <w:tabs>
          <w:tab w:val="left" w:pos="1701"/>
        </w:tabs>
        <w:spacing w:after="0"/>
        <w:ind w:left="0" w:firstLine="851"/>
        <w:rPr>
          <w:rFonts w:asciiTheme="minorHAnsi" w:hAnsiTheme="minorHAnsi" w:cstheme="minorHAnsi"/>
          <w:b/>
          <w:lang w:val="el-GR"/>
        </w:rPr>
      </w:pPr>
      <w:r w:rsidRPr="00592380">
        <w:rPr>
          <w:rFonts w:asciiTheme="minorHAnsi" w:hAnsiTheme="minorHAnsi" w:cstheme="minorHAnsi"/>
          <w:b/>
          <w:lang w:val="el-GR"/>
        </w:rPr>
        <w:tab/>
        <w:t xml:space="preserve">Αριθμητικώς </w:t>
      </w:r>
      <w:r w:rsidR="00217D34" w:rsidRPr="00592380">
        <w:rPr>
          <w:rFonts w:asciiTheme="minorHAnsi" w:hAnsiTheme="minorHAnsi" w:cstheme="minorHAnsi"/>
          <w:b/>
          <w:lang w:val="el-GR"/>
        </w:rPr>
        <w:t>67,50</w:t>
      </w:r>
    </w:p>
    <w:p w:rsidR="00E171A4" w:rsidRDefault="00E171A4" w:rsidP="006712EF">
      <w:pPr>
        <w:pStyle w:val="a3"/>
        <w:tabs>
          <w:tab w:val="left" w:pos="1701"/>
        </w:tabs>
        <w:spacing w:after="0"/>
        <w:ind w:left="0" w:firstLine="851"/>
        <w:rPr>
          <w:rFonts w:asciiTheme="minorHAnsi" w:hAnsiTheme="minorHAnsi" w:cstheme="minorHAnsi"/>
          <w:lang w:val="el-GR"/>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t xml:space="preserve">Αύξων Αριθμός Τιμολογίου:   </w:t>
      </w:r>
      <w:r w:rsidRPr="00592380">
        <w:rPr>
          <w:rFonts w:ascii="Calibri" w:hAnsi="Calibri" w:cs="Calibri"/>
          <w:b/>
          <w:sz w:val="28"/>
          <w:szCs w:val="28"/>
        </w:rPr>
        <w:t>2</w:t>
      </w:r>
    </w:p>
    <w:p w:rsidR="006712EF" w:rsidRPr="005A6A5A" w:rsidRDefault="006712EF" w:rsidP="006712EF">
      <w:pPr>
        <w:tabs>
          <w:tab w:val="left" w:pos="852"/>
        </w:tabs>
        <w:jc w:val="both"/>
        <w:rPr>
          <w:rFonts w:cstheme="minorHAnsi"/>
          <w:b/>
          <w:i/>
          <w:sz w:val="24"/>
          <w:szCs w:val="24"/>
        </w:rPr>
      </w:pPr>
      <w:r w:rsidRPr="005A6A5A">
        <w:rPr>
          <w:rFonts w:cstheme="minorHAnsi"/>
          <w:b/>
          <w:bCs/>
          <w:i/>
          <w:sz w:val="24"/>
          <w:szCs w:val="24"/>
        </w:rPr>
        <w:t>Ζ2</w:t>
      </w:r>
      <w:r w:rsidRPr="005A6A5A">
        <w:rPr>
          <w:rFonts w:cstheme="minorHAnsi"/>
          <w:b/>
          <w:bCs/>
          <w:i/>
          <w:sz w:val="24"/>
          <w:szCs w:val="24"/>
        </w:rPr>
        <w:tab/>
      </w:r>
      <w:r w:rsidRPr="005A6A5A">
        <w:rPr>
          <w:rFonts w:cstheme="minorHAnsi"/>
          <w:b/>
          <w:i/>
          <w:sz w:val="24"/>
          <w:szCs w:val="24"/>
        </w:rPr>
        <w:t xml:space="preserve">Κόψιμο - εκρίζωση  δένδρων </w:t>
      </w:r>
    </w:p>
    <w:p w:rsidR="006712EF" w:rsidRPr="005A6A5A" w:rsidRDefault="006712EF" w:rsidP="006712EF">
      <w:pPr>
        <w:jc w:val="both"/>
        <w:rPr>
          <w:rFonts w:cstheme="minorHAnsi"/>
          <w:sz w:val="24"/>
          <w:szCs w:val="24"/>
        </w:rPr>
      </w:pPr>
      <w:r w:rsidRPr="005A6A5A">
        <w:rPr>
          <w:rFonts w:cstheme="minorHAnsi"/>
          <w:sz w:val="24"/>
          <w:szCs w:val="24"/>
        </w:rPr>
        <w:t xml:space="preserve">Εκρίζωση με εκσκαφέα του υπόγειου τμήματος μεγάλων  δένδρων, αφού έχει προηγηθεί κοπή, και απομάκρυνση των προϊόντων της εκρίζωσης με φορτηγό αυτοκίνητο προς απόρριψη σε εγκεκριμένη θέση, σύμφωνα με την </w:t>
      </w:r>
      <w:proofErr w:type="spellStart"/>
      <w:r w:rsidRPr="005A6A5A">
        <w:rPr>
          <w:rFonts w:cstheme="minorHAnsi"/>
          <w:sz w:val="24"/>
          <w:szCs w:val="24"/>
        </w:rPr>
        <w:t>φυτοτεχνική</w:t>
      </w:r>
      <w:proofErr w:type="spellEnd"/>
      <w:r w:rsidRPr="005A6A5A">
        <w:rPr>
          <w:rFonts w:cstheme="minorHAnsi"/>
          <w:sz w:val="24"/>
          <w:szCs w:val="24"/>
        </w:rPr>
        <w:t xml:space="preserve"> μελέτη και την ΕΤΕΠ 10-07-01-00. </w:t>
      </w:r>
    </w:p>
    <w:p w:rsidR="006712EF" w:rsidRPr="005A6A5A" w:rsidRDefault="006712EF" w:rsidP="006712EF">
      <w:pPr>
        <w:jc w:val="both"/>
        <w:rPr>
          <w:rFonts w:cstheme="minorHAnsi"/>
          <w:sz w:val="24"/>
          <w:szCs w:val="24"/>
        </w:rPr>
      </w:pPr>
      <w:r w:rsidRPr="005A6A5A">
        <w:rPr>
          <w:rFonts w:cstheme="minorHAnsi"/>
          <w:sz w:val="24"/>
          <w:szCs w:val="24"/>
        </w:rPr>
        <w:t xml:space="preserve">Περιλαμβάνονται οι δαπάνες του </w:t>
      </w:r>
      <w:proofErr w:type="spellStart"/>
      <w:r w:rsidRPr="005A6A5A">
        <w:rPr>
          <w:rFonts w:cstheme="minorHAnsi"/>
          <w:sz w:val="24"/>
          <w:szCs w:val="24"/>
        </w:rPr>
        <w:t>απαιτουμένου</w:t>
      </w:r>
      <w:proofErr w:type="spellEnd"/>
      <w:r w:rsidRPr="005A6A5A">
        <w:rPr>
          <w:rFonts w:cstheme="minorHAnsi"/>
          <w:sz w:val="24"/>
          <w:szCs w:val="24"/>
        </w:rPr>
        <w:t xml:space="preserve"> εργατοτεχνικού προσωπικού, μηχανημάτων και εργαλείων για την εκτέλεση των εργασιών.</w:t>
      </w:r>
    </w:p>
    <w:p w:rsidR="006712EF" w:rsidRPr="005A6A5A" w:rsidRDefault="006712EF" w:rsidP="006712EF">
      <w:pPr>
        <w:tabs>
          <w:tab w:val="left" w:pos="852"/>
        </w:tabs>
        <w:jc w:val="both"/>
        <w:rPr>
          <w:rFonts w:cstheme="minorHAnsi"/>
          <w:b/>
          <w:sz w:val="24"/>
          <w:szCs w:val="24"/>
        </w:rPr>
      </w:pPr>
      <w:r w:rsidRPr="005A6A5A">
        <w:rPr>
          <w:rFonts w:cstheme="minorHAnsi"/>
          <w:b/>
          <w:sz w:val="24"/>
          <w:szCs w:val="24"/>
        </w:rPr>
        <w:t>Ζ2.3</w:t>
      </w:r>
      <w:r w:rsidRPr="005A6A5A">
        <w:rPr>
          <w:rFonts w:cstheme="minorHAnsi"/>
          <w:b/>
          <w:sz w:val="24"/>
          <w:szCs w:val="24"/>
        </w:rPr>
        <w:tab/>
        <w:t>Εκρίζωση μεγάλων δένδρων περιμέτρου κορμού από 0,61 μέχρι 0,90 m</w:t>
      </w:r>
    </w:p>
    <w:p w:rsidR="006712EF" w:rsidRPr="005A6A5A" w:rsidRDefault="006712EF" w:rsidP="006712EF">
      <w:pPr>
        <w:ind w:firstLine="851"/>
        <w:jc w:val="both"/>
        <w:rPr>
          <w:rFonts w:cstheme="minorHAnsi"/>
          <w:sz w:val="24"/>
          <w:szCs w:val="24"/>
        </w:rPr>
      </w:pPr>
      <w:r w:rsidRPr="005A6A5A">
        <w:rPr>
          <w:rFonts w:cstheme="minorHAnsi"/>
          <w:sz w:val="24"/>
          <w:szCs w:val="24"/>
        </w:rPr>
        <w:t>Αναθεωρείται με το άρθρο ΠΡΣ 5354</w:t>
      </w:r>
    </w:p>
    <w:p w:rsidR="006712EF" w:rsidRPr="00592380" w:rsidRDefault="006712EF" w:rsidP="006712EF">
      <w:pPr>
        <w:ind w:firstLine="851"/>
        <w:jc w:val="both"/>
        <w:rPr>
          <w:rFonts w:cstheme="minorHAnsi"/>
          <w:b/>
          <w:sz w:val="24"/>
          <w:szCs w:val="24"/>
        </w:rPr>
      </w:pPr>
      <w:r w:rsidRPr="00592380">
        <w:rPr>
          <w:rFonts w:cstheme="minorHAnsi"/>
          <w:b/>
          <w:sz w:val="24"/>
          <w:szCs w:val="24"/>
        </w:rPr>
        <w:t>Τιμή ανά τεμάχιο (</w:t>
      </w:r>
      <w:proofErr w:type="spellStart"/>
      <w:r w:rsidRPr="00592380">
        <w:rPr>
          <w:rFonts w:cstheme="minorHAnsi"/>
          <w:b/>
          <w:sz w:val="24"/>
          <w:szCs w:val="24"/>
        </w:rPr>
        <w:t>τεμ</w:t>
      </w:r>
      <w:proofErr w:type="spellEnd"/>
      <w:r w:rsidRPr="00592380">
        <w:rPr>
          <w:rFonts w:cstheme="minorHAnsi"/>
          <w:b/>
          <w:sz w:val="24"/>
          <w:szCs w:val="24"/>
        </w:rPr>
        <w:t>)</w:t>
      </w:r>
    </w:p>
    <w:p w:rsidR="006712EF" w:rsidRPr="00592380" w:rsidRDefault="006712EF" w:rsidP="006712EF">
      <w:pPr>
        <w:pStyle w:val="a3"/>
        <w:tabs>
          <w:tab w:val="left" w:pos="1701"/>
          <w:tab w:val="left" w:pos="3686"/>
        </w:tabs>
        <w:spacing w:after="0"/>
        <w:ind w:left="0" w:firstLine="851"/>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w:t>
      </w:r>
      <w:r w:rsidR="00C27428" w:rsidRPr="00592380">
        <w:rPr>
          <w:rFonts w:asciiTheme="minorHAnsi" w:hAnsiTheme="minorHAnsi" w:cstheme="minorHAnsi"/>
          <w:b/>
          <w:lang w:val="el-GR"/>
        </w:rPr>
        <w:t xml:space="preserve">Ογδόντα ευρώ και </w:t>
      </w:r>
      <w:r w:rsidR="00EB3217" w:rsidRPr="00592380">
        <w:rPr>
          <w:rFonts w:asciiTheme="minorHAnsi" w:hAnsiTheme="minorHAnsi" w:cstheme="minorHAnsi"/>
          <w:b/>
          <w:lang w:val="el-GR"/>
        </w:rPr>
        <w:t>μηδέν</w:t>
      </w:r>
      <w:r w:rsidR="00C27428" w:rsidRPr="00592380">
        <w:rPr>
          <w:rFonts w:asciiTheme="minorHAnsi" w:hAnsiTheme="minorHAnsi" w:cstheme="minorHAnsi"/>
          <w:b/>
          <w:lang w:val="el-GR"/>
        </w:rPr>
        <w:t xml:space="preserve"> λεπτά</w:t>
      </w:r>
      <w:r w:rsidRPr="00592380">
        <w:rPr>
          <w:rFonts w:asciiTheme="minorHAnsi" w:hAnsiTheme="minorHAnsi" w:cstheme="minorHAnsi"/>
          <w:b/>
          <w:lang w:val="el-GR"/>
        </w:rPr>
        <w:t xml:space="preserve"> </w:t>
      </w:r>
    </w:p>
    <w:p w:rsidR="006712EF" w:rsidRPr="00592380" w:rsidRDefault="006712EF" w:rsidP="006712EF">
      <w:pPr>
        <w:pStyle w:val="a3"/>
        <w:tabs>
          <w:tab w:val="left" w:pos="1701"/>
        </w:tabs>
        <w:spacing w:after="0"/>
        <w:ind w:left="0" w:firstLine="851"/>
        <w:rPr>
          <w:rFonts w:asciiTheme="minorHAnsi" w:hAnsiTheme="minorHAnsi" w:cstheme="minorHAnsi"/>
          <w:b/>
          <w:lang w:val="el-GR"/>
        </w:rPr>
      </w:pPr>
      <w:r w:rsidRPr="00592380">
        <w:rPr>
          <w:rFonts w:asciiTheme="minorHAnsi" w:hAnsiTheme="minorHAnsi" w:cstheme="minorHAnsi"/>
          <w:b/>
          <w:lang w:val="el-GR"/>
        </w:rPr>
        <w:tab/>
        <w:t xml:space="preserve">Αριθμητικώς </w:t>
      </w:r>
      <w:r w:rsidR="00217D34" w:rsidRPr="00592380">
        <w:rPr>
          <w:rFonts w:asciiTheme="minorHAnsi" w:hAnsiTheme="minorHAnsi" w:cstheme="minorHAnsi"/>
          <w:b/>
          <w:lang w:val="el-GR"/>
        </w:rPr>
        <w:t>80,00</w:t>
      </w:r>
    </w:p>
    <w:p w:rsidR="005A6A5A" w:rsidRPr="005A6A5A" w:rsidRDefault="005A6A5A" w:rsidP="006712EF">
      <w:pPr>
        <w:pStyle w:val="a3"/>
        <w:tabs>
          <w:tab w:val="left" w:pos="1701"/>
        </w:tabs>
        <w:spacing w:after="0"/>
        <w:ind w:left="0" w:firstLine="851"/>
        <w:rPr>
          <w:rFonts w:asciiTheme="minorHAnsi" w:hAnsiTheme="minorHAnsi" w:cstheme="minorHAnsi"/>
          <w:lang w:val="el-GR"/>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lastRenderedPageBreak/>
        <w:t xml:space="preserve">Αύξων Αριθμός Τιμολογίου:   </w:t>
      </w:r>
      <w:r w:rsidRPr="00592380">
        <w:rPr>
          <w:rFonts w:ascii="Calibri" w:hAnsi="Calibri" w:cs="Calibri"/>
          <w:b/>
          <w:sz w:val="28"/>
          <w:szCs w:val="28"/>
        </w:rPr>
        <w:t>3</w:t>
      </w:r>
    </w:p>
    <w:p w:rsidR="006712EF" w:rsidRPr="005A6A5A" w:rsidRDefault="006712EF" w:rsidP="006712EF">
      <w:pPr>
        <w:tabs>
          <w:tab w:val="left" w:pos="852"/>
        </w:tabs>
        <w:jc w:val="both"/>
        <w:rPr>
          <w:rFonts w:cstheme="minorHAnsi"/>
          <w:b/>
          <w:bCs/>
          <w:i/>
          <w:sz w:val="24"/>
          <w:szCs w:val="24"/>
        </w:rPr>
      </w:pPr>
      <w:r w:rsidRPr="005A6A5A">
        <w:rPr>
          <w:rFonts w:cstheme="minorHAnsi"/>
          <w:b/>
          <w:bCs/>
          <w:i/>
          <w:sz w:val="24"/>
          <w:szCs w:val="24"/>
        </w:rPr>
        <w:t xml:space="preserve">ΣΤ4.8. </w:t>
      </w:r>
      <w:r w:rsidRPr="005A6A5A">
        <w:rPr>
          <w:rFonts w:cstheme="minorHAnsi"/>
          <w:b/>
          <w:bCs/>
          <w:i/>
          <w:sz w:val="24"/>
          <w:szCs w:val="24"/>
        </w:rPr>
        <w:tab/>
        <w:t>Κούρεμα χλοοτάπητα και χλοοτάπητα πρανών</w:t>
      </w:r>
    </w:p>
    <w:p w:rsidR="006712EF" w:rsidRPr="005A6A5A" w:rsidRDefault="006712EF" w:rsidP="006712EF">
      <w:pPr>
        <w:tabs>
          <w:tab w:val="left" w:pos="852"/>
        </w:tabs>
        <w:jc w:val="both"/>
        <w:rPr>
          <w:rFonts w:cstheme="minorHAnsi"/>
          <w:b/>
          <w:sz w:val="24"/>
          <w:szCs w:val="24"/>
        </w:rPr>
      </w:pPr>
      <w:r w:rsidRPr="005A6A5A">
        <w:rPr>
          <w:rFonts w:cstheme="minorHAnsi"/>
          <w:b/>
          <w:sz w:val="24"/>
          <w:szCs w:val="24"/>
        </w:rPr>
        <w:t>ΣΤ4.8.1</w:t>
      </w:r>
      <w:r w:rsidRPr="005A6A5A">
        <w:rPr>
          <w:rFonts w:cstheme="minorHAnsi"/>
          <w:b/>
          <w:sz w:val="24"/>
          <w:szCs w:val="24"/>
        </w:rPr>
        <w:tab/>
        <w:t xml:space="preserve">Με βενζινοκίνητη </w:t>
      </w:r>
      <w:proofErr w:type="spellStart"/>
      <w:r w:rsidRPr="005A6A5A">
        <w:rPr>
          <w:rFonts w:cstheme="minorHAnsi"/>
          <w:b/>
          <w:sz w:val="24"/>
          <w:szCs w:val="24"/>
        </w:rPr>
        <w:t>χλοοκοπτική</w:t>
      </w:r>
      <w:proofErr w:type="spellEnd"/>
      <w:r w:rsidRPr="005A6A5A">
        <w:rPr>
          <w:rFonts w:cstheme="minorHAnsi"/>
          <w:b/>
          <w:sz w:val="24"/>
          <w:szCs w:val="24"/>
        </w:rPr>
        <w:t xml:space="preserve"> μηχανή</w:t>
      </w:r>
    </w:p>
    <w:p w:rsidR="006712EF" w:rsidRPr="005A6A5A" w:rsidRDefault="006712EF" w:rsidP="006712EF">
      <w:pPr>
        <w:ind w:firstLine="851"/>
        <w:jc w:val="both"/>
        <w:rPr>
          <w:rFonts w:cstheme="minorHAnsi"/>
          <w:sz w:val="24"/>
          <w:szCs w:val="24"/>
        </w:rPr>
      </w:pPr>
      <w:r w:rsidRPr="005A6A5A">
        <w:rPr>
          <w:rFonts w:cstheme="minorHAnsi"/>
          <w:sz w:val="24"/>
          <w:szCs w:val="24"/>
        </w:rPr>
        <w:t>Αναθεωρείται με το άρθρο ΠΡΣ 5530</w:t>
      </w:r>
    </w:p>
    <w:p w:rsidR="006712EF" w:rsidRPr="005A6A5A" w:rsidRDefault="006712EF" w:rsidP="006712EF">
      <w:pPr>
        <w:jc w:val="both"/>
        <w:rPr>
          <w:rFonts w:cstheme="minorHAnsi"/>
          <w:sz w:val="24"/>
          <w:szCs w:val="24"/>
        </w:rPr>
      </w:pPr>
      <w:r w:rsidRPr="005A6A5A">
        <w:rPr>
          <w:rFonts w:cstheme="minorHAnsi"/>
          <w:sz w:val="24"/>
          <w:szCs w:val="24"/>
        </w:rPr>
        <w:t xml:space="preserve">Κούρεμα χλοοτάπητα στο κατάλληλο ύψος, με </w:t>
      </w:r>
      <w:proofErr w:type="spellStart"/>
      <w:r w:rsidRPr="005A6A5A">
        <w:rPr>
          <w:rFonts w:cstheme="minorHAnsi"/>
          <w:sz w:val="24"/>
          <w:szCs w:val="24"/>
        </w:rPr>
        <w:t>χλοοκοπτική</w:t>
      </w:r>
      <w:proofErr w:type="spellEnd"/>
      <w:r w:rsidRPr="005A6A5A">
        <w:rPr>
          <w:rFonts w:cstheme="minorHAnsi"/>
          <w:sz w:val="24"/>
          <w:szCs w:val="24"/>
        </w:rPr>
        <w:t xml:space="preserve"> μηχανή συμπεριλαμβανομένης και της απομάκρυνσης από το έργο σε επιτρεπόμενο χώρο </w:t>
      </w:r>
      <w:proofErr w:type="spellStart"/>
      <w:r w:rsidRPr="005A6A5A">
        <w:rPr>
          <w:rFonts w:cstheme="minorHAnsi"/>
          <w:sz w:val="24"/>
          <w:szCs w:val="24"/>
        </w:rPr>
        <w:t>χώρο</w:t>
      </w:r>
      <w:proofErr w:type="spellEnd"/>
      <w:r w:rsidRPr="005A6A5A">
        <w:rPr>
          <w:rFonts w:cstheme="minorHAnsi"/>
          <w:sz w:val="24"/>
          <w:szCs w:val="24"/>
        </w:rPr>
        <w:t xml:space="preserve"> των προϊόντων που προκύπτουν από το κούρεμα, σύμφωνα με την </w:t>
      </w:r>
      <w:proofErr w:type="spellStart"/>
      <w:r w:rsidRPr="005A6A5A">
        <w:rPr>
          <w:rFonts w:cstheme="minorHAnsi"/>
          <w:sz w:val="24"/>
          <w:szCs w:val="24"/>
        </w:rPr>
        <w:t>φυτοτεχνική</w:t>
      </w:r>
      <w:proofErr w:type="spellEnd"/>
      <w:r w:rsidRPr="005A6A5A">
        <w:rPr>
          <w:rFonts w:cstheme="minorHAnsi"/>
          <w:sz w:val="24"/>
          <w:szCs w:val="24"/>
        </w:rPr>
        <w:t xml:space="preserve"> μελέτη και την ΕΤΕΠ 10-06-04-03.</w:t>
      </w:r>
    </w:p>
    <w:p w:rsidR="006712EF" w:rsidRPr="00592380" w:rsidRDefault="006712EF" w:rsidP="006712EF">
      <w:pPr>
        <w:jc w:val="both"/>
        <w:rPr>
          <w:rFonts w:cstheme="minorHAnsi"/>
          <w:b/>
          <w:sz w:val="24"/>
          <w:szCs w:val="24"/>
        </w:rPr>
      </w:pPr>
      <w:r w:rsidRPr="00592380">
        <w:rPr>
          <w:rFonts w:cstheme="minorHAnsi"/>
          <w:b/>
          <w:sz w:val="24"/>
          <w:szCs w:val="24"/>
        </w:rPr>
        <w:t>Τιμή ανά στρέμμα (</w:t>
      </w:r>
      <w:proofErr w:type="spellStart"/>
      <w:r w:rsidRPr="00592380">
        <w:rPr>
          <w:rFonts w:cstheme="minorHAnsi"/>
          <w:b/>
          <w:sz w:val="24"/>
          <w:szCs w:val="24"/>
        </w:rPr>
        <w:t>στρ</w:t>
      </w:r>
      <w:proofErr w:type="spellEnd"/>
      <w:r w:rsidRPr="00592380">
        <w:rPr>
          <w:rFonts w:cstheme="minorHAnsi"/>
          <w:b/>
          <w:sz w:val="24"/>
          <w:szCs w:val="24"/>
        </w:rPr>
        <w:t>.)</w:t>
      </w:r>
    </w:p>
    <w:p w:rsidR="006712EF" w:rsidRPr="00592380" w:rsidRDefault="006712EF" w:rsidP="006712EF">
      <w:pPr>
        <w:pStyle w:val="a3"/>
        <w:tabs>
          <w:tab w:val="left" w:pos="709"/>
          <w:tab w:val="left" w:pos="3686"/>
        </w:tabs>
        <w:spacing w:after="0"/>
        <w:ind w:left="0"/>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w:t>
      </w:r>
      <w:r w:rsidR="00EB3217" w:rsidRPr="00592380">
        <w:rPr>
          <w:rFonts w:asciiTheme="minorHAnsi" w:hAnsiTheme="minorHAnsi" w:cstheme="minorHAnsi"/>
          <w:b/>
          <w:lang w:val="el-GR"/>
        </w:rPr>
        <w:t>Είκοσι ευρώ και μηδέν λεπτά</w:t>
      </w:r>
      <w:r w:rsidRPr="00592380">
        <w:rPr>
          <w:rFonts w:asciiTheme="minorHAnsi" w:hAnsiTheme="minorHAnsi" w:cstheme="minorHAnsi"/>
          <w:b/>
          <w:lang w:val="el-GR"/>
        </w:rPr>
        <w:tab/>
        <w:t xml:space="preserve"> </w:t>
      </w:r>
    </w:p>
    <w:p w:rsidR="006712EF" w:rsidRPr="00592380" w:rsidRDefault="006712EF" w:rsidP="006712EF">
      <w:pPr>
        <w:pStyle w:val="a3"/>
        <w:spacing w:after="0"/>
        <w:ind w:left="0"/>
        <w:rPr>
          <w:rFonts w:asciiTheme="minorHAnsi" w:hAnsiTheme="minorHAnsi" w:cstheme="minorHAnsi"/>
          <w:b/>
          <w:lang w:val="el-GR"/>
        </w:rPr>
      </w:pPr>
      <w:r w:rsidRPr="00592380">
        <w:rPr>
          <w:rFonts w:asciiTheme="minorHAnsi" w:hAnsiTheme="minorHAnsi" w:cstheme="minorHAnsi"/>
          <w:b/>
          <w:lang w:val="el-GR"/>
        </w:rPr>
        <w:tab/>
        <w:t xml:space="preserve">Αριθμητικώς </w:t>
      </w:r>
      <w:r w:rsidR="00EB3217" w:rsidRPr="00592380">
        <w:rPr>
          <w:rFonts w:asciiTheme="minorHAnsi" w:hAnsiTheme="minorHAnsi" w:cstheme="minorHAnsi"/>
          <w:b/>
          <w:lang w:val="el-GR"/>
        </w:rPr>
        <w:t xml:space="preserve"> 20,00</w:t>
      </w:r>
    </w:p>
    <w:p w:rsidR="006712EF" w:rsidRDefault="006712EF" w:rsidP="006712EF">
      <w:pPr>
        <w:tabs>
          <w:tab w:val="left" w:pos="852"/>
        </w:tabs>
        <w:jc w:val="both"/>
        <w:rPr>
          <w:rFonts w:cstheme="minorHAnsi"/>
          <w:b/>
          <w:sz w:val="24"/>
          <w:szCs w:val="24"/>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t xml:space="preserve">Αύξων Αριθμός Τιμολογίου:   </w:t>
      </w:r>
      <w:r w:rsidRPr="00592380">
        <w:rPr>
          <w:rFonts w:ascii="Calibri" w:hAnsi="Calibri" w:cs="Calibri"/>
          <w:b/>
          <w:sz w:val="28"/>
          <w:szCs w:val="28"/>
        </w:rPr>
        <w:t>4</w:t>
      </w:r>
    </w:p>
    <w:p w:rsidR="006712EF" w:rsidRPr="005A6A5A" w:rsidRDefault="006712EF" w:rsidP="006712EF">
      <w:pPr>
        <w:tabs>
          <w:tab w:val="left" w:pos="852"/>
        </w:tabs>
        <w:jc w:val="both"/>
        <w:rPr>
          <w:rFonts w:cstheme="minorHAnsi"/>
          <w:b/>
          <w:sz w:val="24"/>
          <w:szCs w:val="24"/>
        </w:rPr>
      </w:pPr>
      <w:r w:rsidRPr="005A6A5A">
        <w:rPr>
          <w:rFonts w:cstheme="minorHAnsi"/>
          <w:b/>
          <w:sz w:val="24"/>
          <w:szCs w:val="24"/>
        </w:rPr>
        <w:t>ΣΤ4.8.2</w:t>
      </w:r>
      <w:r w:rsidRPr="005A6A5A">
        <w:rPr>
          <w:rFonts w:cstheme="minorHAnsi"/>
          <w:b/>
          <w:sz w:val="24"/>
          <w:szCs w:val="24"/>
        </w:rPr>
        <w:tab/>
        <w:t xml:space="preserve">Με μικρό ελκυστήρα με </w:t>
      </w:r>
      <w:proofErr w:type="spellStart"/>
      <w:r w:rsidRPr="005A6A5A">
        <w:rPr>
          <w:rFonts w:cstheme="minorHAnsi"/>
          <w:b/>
          <w:sz w:val="24"/>
          <w:szCs w:val="24"/>
        </w:rPr>
        <w:t>χλοοκοπτική</w:t>
      </w:r>
      <w:proofErr w:type="spellEnd"/>
      <w:r w:rsidRPr="005A6A5A">
        <w:rPr>
          <w:rFonts w:cstheme="minorHAnsi"/>
          <w:b/>
          <w:sz w:val="24"/>
          <w:szCs w:val="24"/>
        </w:rPr>
        <w:t xml:space="preserve"> εξάρτηση</w:t>
      </w:r>
    </w:p>
    <w:p w:rsidR="006712EF" w:rsidRPr="005A6A5A" w:rsidRDefault="006712EF" w:rsidP="006712EF">
      <w:pPr>
        <w:ind w:firstLine="851"/>
        <w:jc w:val="both"/>
        <w:rPr>
          <w:rFonts w:cstheme="minorHAnsi"/>
          <w:sz w:val="24"/>
          <w:szCs w:val="24"/>
        </w:rPr>
      </w:pPr>
      <w:r w:rsidRPr="005A6A5A">
        <w:rPr>
          <w:rFonts w:cstheme="minorHAnsi"/>
          <w:sz w:val="24"/>
          <w:szCs w:val="24"/>
        </w:rPr>
        <w:t>Αναθεωρείται με το άρθρο ΠΡΣ 5530</w:t>
      </w:r>
    </w:p>
    <w:p w:rsidR="006712EF" w:rsidRPr="005A6A5A" w:rsidRDefault="006712EF" w:rsidP="006712EF">
      <w:pPr>
        <w:jc w:val="both"/>
        <w:rPr>
          <w:rFonts w:cstheme="minorHAnsi"/>
          <w:sz w:val="24"/>
          <w:szCs w:val="24"/>
        </w:rPr>
      </w:pPr>
      <w:r w:rsidRPr="005A6A5A">
        <w:rPr>
          <w:rFonts w:cstheme="minorHAnsi"/>
          <w:sz w:val="24"/>
          <w:szCs w:val="24"/>
        </w:rPr>
        <w:t xml:space="preserve">Κούρεμα του χλοοτάπητα στο κατάλληλο ύψος, με μικρό ελκυστήρα με εξάρτηση </w:t>
      </w:r>
      <w:proofErr w:type="spellStart"/>
      <w:r w:rsidRPr="005A6A5A">
        <w:rPr>
          <w:rFonts w:cstheme="minorHAnsi"/>
          <w:sz w:val="24"/>
          <w:szCs w:val="24"/>
        </w:rPr>
        <w:t>χλοοκοπτικής</w:t>
      </w:r>
      <w:proofErr w:type="spellEnd"/>
      <w:r w:rsidRPr="005A6A5A">
        <w:rPr>
          <w:rFonts w:cstheme="minorHAnsi"/>
          <w:sz w:val="24"/>
          <w:szCs w:val="24"/>
        </w:rPr>
        <w:t xml:space="preserve"> μηχανής συμπεριλαμβανομένης και της απομάκρυνσης από το έργο σε επιτρεπόμενο χώρο των προϊόντων που προκύπτουν από το κούρεμα, σύμφωνα με την </w:t>
      </w:r>
      <w:proofErr w:type="spellStart"/>
      <w:r w:rsidRPr="005A6A5A">
        <w:rPr>
          <w:rFonts w:cstheme="minorHAnsi"/>
          <w:sz w:val="24"/>
          <w:szCs w:val="24"/>
        </w:rPr>
        <w:t>φυτοτεχνική</w:t>
      </w:r>
      <w:proofErr w:type="spellEnd"/>
      <w:r w:rsidRPr="005A6A5A">
        <w:rPr>
          <w:rFonts w:cstheme="minorHAnsi"/>
          <w:sz w:val="24"/>
          <w:szCs w:val="24"/>
        </w:rPr>
        <w:t xml:space="preserve"> μελέτη και την ΕΤΕΠ 10-06-04-03.</w:t>
      </w:r>
    </w:p>
    <w:p w:rsidR="006712EF" w:rsidRPr="00592380" w:rsidRDefault="006712EF" w:rsidP="006712EF">
      <w:pPr>
        <w:jc w:val="both"/>
        <w:rPr>
          <w:rFonts w:cstheme="minorHAnsi"/>
          <w:b/>
          <w:sz w:val="24"/>
          <w:szCs w:val="24"/>
        </w:rPr>
      </w:pPr>
      <w:r w:rsidRPr="00592380">
        <w:rPr>
          <w:rFonts w:cstheme="minorHAnsi"/>
          <w:b/>
          <w:sz w:val="24"/>
          <w:szCs w:val="24"/>
        </w:rPr>
        <w:t>Τιμή ανά στρέμμα (</w:t>
      </w:r>
      <w:proofErr w:type="spellStart"/>
      <w:r w:rsidRPr="00592380">
        <w:rPr>
          <w:rFonts w:cstheme="minorHAnsi"/>
          <w:b/>
          <w:sz w:val="24"/>
          <w:szCs w:val="24"/>
        </w:rPr>
        <w:t>στρ</w:t>
      </w:r>
      <w:proofErr w:type="spellEnd"/>
      <w:r w:rsidRPr="00592380">
        <w:rPr>
          <w:rFonts w:cstheme="minorHAnsi"/>
          <w:b/>
          <w:sz w:val="24"/>
          <w:szCs w:val="24"/>
        </w:rPr>
        <w:t>.)</w:t>
      </w:r>
    </w:p>
    <w:p w:rsidR="006712EF" w:rsidRPr="00592380" w:rsidRDefault="006712EF" w:rsidP="006712EF">
      <w:pPr>
        <w:pStyle w:val="a3"/>
        <w:tabs>
          <w:tab w:val="left" w:pos="709"/>
          <w:tab w:val="left" w:pos="3686"/>
        </w:tabs>
        <w:spacing w:after="0"/>
        <w:ind w:left="0"/>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w:t>
      </w:r>
      <w:r w:rsidR="00EB3217" w:rsidRPr="00592380">
        <w:rPr>
          <w:rFonts w:asciiTheme="minorHAnsi" w:hAnsiTheme="minorHAnsi" w:cstheme="minorHAnsi"/>
          <w:b/>
          <w:lang w:val="el-GR"/>
        </w:rPr>
        <w:t>Τριάντα ευρώ και μηδέν λεπτά</w:t>
      </w:r>
      <w:r w:rsidRPr="00592380">
        <w:rPr>
          <w:rFonts w:asciiTheme="minorHAnsi" w:hAnsiTheme="minorHAnsi" w:cstheme="minorHAnsi"/>
          <w:b/>
          <w:lang w:val="el-GR"/>
        </w:rPr>
        <w:tab/>
        <w:t xml:space="preserve"> </w:t>
      </w:r>
    </w:p>
    <w:p w:rsidR="006712EF" w:rsidRPr="00592380" w:rsidRDefault="006712EF" w:rsidP="006712EF">
      <w:pPr>
        <w:pStyle w:val="a3"/>
        <w:spacing w:after="0"/>
        <w:ind w:left="0"/>
        <w:rPr>
          <w:rFonts w:asciiTheme="minorHAnsi" w:hAnsiTheme="minorHAnsi" w:cstheme="minorHAnsi"/>
          <w:b/>
          <w:lang w:val="el-GR"/>
        </w:rPr>
      </w:pPr>
      <w:r w:rsidRPr="00592380">
        <w:rPr>
          <w:rFonts w:asciiTheme="minorHAnsi" w:hAnsiTheme="minorHAnsi" w:cstheme="minorHAnsi"/>
          <w:b/>
          <w:lang w:val="el-GR"/>
        </w:rPr>
        <w:tab/>
        <w:t>Αριθμητικώς</w:t>
      </w:r>
      <w:r w:rsidR="00EB3217" w:rsidRPr="00592380">
        <w:rPr>
          <w:rFonts w:asciiTheme="minorHAnsi" w:hAnsiTheme="minorHAnsi" w:cstheme="minorHAnsi"/>
          <w:b/>
          <w:lang w:val="el-GR"/>
        </w:rPr>
        <w:t xml:space="preserve">: </w:t>
      </w:r>
      <w:r w:rsidRPr="00592380">
        <w:rPr>
          <w:rFonts w:asciiTheme="minorHAnsi" w:hAnsiTheme="minorHAnsi" w:cstheme="minorHAnsi"/>
          <w:b/>
          <w:lang w:val="el-GR"/>
        </w:rPr>
        <w:t xml:space="preserve"> </w:t>
      </w:r>
      <w:r w:rsidR="00EB3217" w:rsidRPr="00592380">
        <w:rPr>
          <w:rFonts w:asciiTheme="minorHAnsi" w:hAnsiTheme="minorHAnsi" w:cstheme="minorHAnsi"/>
          <w:b/>
          <w:lang w:val="el-GR"/>
        </w:rPr>
        <w:t>30,00</w:t>
      </w:r>
    </w:p>
    <w:p w:rsidR="005A6A5A" w:rsidRPr="005A6A5A" w:rsidRDefault="005A6A5A" w:rsidP="006712EF">
      <w:pPr>
        <w:pStyle w:val="a3"/>
        <w:spacing w:after="0"/>
        <w:ind w:left="0"/>
        <w:rPr>
          <w:rFonts w:asciiTheme="minorHAnsi" w:hAnsiTheme="minorHAnsi" w:cstheme="minorHAnsi"/>
          <w:lang w:val="el-GR"/>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t xml:space="preserve">Αύξων Αριθμός Τιμολογίου:   </w:t>
      </w:r>
      <w:r w:rsidRPr="00592380">
        <w:rPr>
          <w:rFonts w:ascii="Calibri" w:hAnsi="Calibri" w:cs="Calibri"/>
          <w:b/>
          <w:sz w:val="28"/>
          <w:szCs w:val="28"/>
        </w:rPr>
        <w:t>5</w:t>
      </w:r>
    </w:p>
    <w:p w:rsidR="00EB3217" w:rsidRPr="005A6A5A" w:rsidRDefault="00EB3217" w:rsidP="00EB3217">
      <w:pPr>
        <w:tabs>
          <w:tab w:val="left" w:pos="852"/>
        </w:tabs>
        <w:jc w:val="both"/>
        <w:rPr>
          <w:rFonts w:cstheme="minorHAnsi"/>
          <w:b/>
          <w:sz w:val="24"/>
          <w:szCs w:val="24"/>
        </w:rPr>
      </w:pPr>
      <w:r w:rsidRPr="005A6A5A">
        <w:rPr>
          <w:rFonts w:cstheme="minorHAnsi"/>
          <w:b/>
          <w:sz w:val="24"/>
          <w:szCs w:val="24"/>
        </w:rPr>
        <w:t>ΣΤ6.3</w:t>
      </w:r>
      <w:r w:rsidRPr="005A6A5A">
        <w:rPr>
          <w:rFonts w:cstheme="minorHAnsi"/>
          <w:b/>
          <w:sz w:val="24"/>
          <w:szCs w:val="24"/>
        </w:rPr>
        <w:tab/>
        <w:t>Βοτάνισμα με βενζινοκίνητο χορτοκοπτικό μηχάνημα πεζού χειριστή</w:t>
      </w:r>
    </w:p>
    <w:p w:rsidR="00EB3217" w:rsidRPr="005A6A5A" w:rsidRDefault="00EB3217" w:rsidP="00EB3217">
      <w:pPr>
        <w:ind w:firstLine="851"/>
        <w:jc w:val="both"/>
        <w:rPr>
          <w:rFonts w:cstheme="minorHAnsi"/>
          <w:sz w:val="24"/>
          <w:szCs w:val="24"/>
        </w:rPr>
      </w:pPr>
      <w:r w:rsidRPr="005A6A5A">
        <w:rPr>
          <w:rFonts w:cstheme="minorHAnsi"/>
          <w:sz w:val="24"/>
          <w:szCs w:val="24"/>
        </w:rPr>
        <w:t>Αναθεωρείται με το άρθρο ΠΡΣ 5371</w:t>
      </w:r>
    </w:p>
    <w:p w:rsidR="00EB3217" w:rsidRPr="005A6A5A" w:rsidRDefault="00EB3217" w:rsidP="00EB3217">
      <w:pPr>
        <w:tabs>
          <w:tab w:val="left" w:pos="852"/>
        </w:tabs>
        <w:jc w:val="both"/>
        <w:rPr>
          <w:rFonts w:cstheme="minorHAnsi"/>
          <w:sz w:val="24"/>
          <w:szCs w:val="24"/>
        </w:rPr>
      </w:pPr>
      <w:r w:rsidRPr="005A6A5A">
        <w:rPr>
          <w:rFonts w:cstheme="minorHAnsi"/>
          <w:sz w:val="24"/>
          <w:szCs w:val="24"/>
        </w:rPr>
        <w:t xml:space="preserve">Βοτάνισμα φυτών με χρήση βενζινοκίνητου χορτοκοπτικού πεζού χειριστή, σύμφωνα με την </w:t>
      </w:r>
      <w:proofErr w:type="spellStart"/>
      <w:r w:rsidRPr="005A6A5A">
        <w:rPr>
          <w:rFonts w:cstheme="minorHAnsi"/>
          <w:sz w:val="24"/>
          <w:szCs w:val="24"/>
        </w:rPr>
        <w:t>φυτοτεχνική</w:t>
      </w:r>
      <w:proofErr w:type="spellEnd"/>
      <w:r w:rsidRPr="005A6A5A">
        <w:rPr>
          <w:rFonts w:cstheme="minorHAnsi"/>
          <w:sz w:val="24"/>
          <w:szCs w:val="24"/>
        </w:rPr>
        <w:t xml:space="preserve"> μελέτη και την ΕΤΕΠ 10-06-06-00.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EB3217" w:rsidRPr="005A6A5A" w:rsidRDefault="00EB3217" w:rsidP="00EB3217">
      <w:pPr>
        <w:tabs>
          <w:tab w:val="left" w:pos="851"/>
        </w:tabs>
        <w:ind w:left="851" w:hanging="851"/>
        <w:rPr>
          <w:rFonts w:cstheme="minorHAnsi"/>
          <w:b/>
          <w:sz w:val="24"/>
          <w:szCs w:val="24"/>
        </w:rPr>
      </w:pPr>
      <w:r w:rsidRPr="005A6A5A">
        <w:rPr>
          <w:rFonts w:cstheme="minorHAnsi"/>
          <w:b/>
          <w:sz w:val="24"/>
          <w:szCs w:val="24"/>
        </w:rPr>
        <w:t>ΣΤ6.3.1</w:t>
      </w:r>
      <w:r w:rsidRPr="005A6A5A">
        <w:rPr>
          <w:rFonts w:cstheme="minorHAnsi"/>
          <w:b/>
          <w:sz w:val="24"/>
          <w:szCs w:val="24"/>
        </w:rPr>
        <w:tab/>
        <w:t xml:space="preserve">Βοτάνισμα με βενζινοκίνητο χορτοκοπτικό μηχάνημα πεζού χειριστή σε μη </w:t>
      </w:r>
      <w:proofErr w:type="spellStart"/>
      <w:r w:rsidRPr="005A6A5A">
        <w:rPr>
          <w:rFonts w:cstheme="minorHAnsi"/>
          <w:b/>
          <w:sz w:val="24"/>
          <w:szCs w:val="24"/>
        </w:rPr>
        <w:t>φυτευμένους</w:t>
      </w:r>
      <w:proofErr w:type="spellEnd"/>
      <w:r w:rsidRPr="005A6A5A">
        <w:rPr>
          <w:rFonts w:cstheme="minorHAnsi"/>
          <w:b/>
          <w:sz w:val="24"/>
          <w:szCs w:val="24"/>
        </w:rPr>
        <w:t xml:space="preserve"> χώρους</w:t>
      </w:r>
    </w:p>
    <w:p w:rsidR="00EB3217" w:rsidRPr="005A6A5A" w:rsidRDefault="00EB3217" w:rsidP="00EB3217">
      <w:pPr>
        <w:ind w:firstLine="851"/>
        <w:jc w:val="both"/>
        <w:rPr>
          <w:rFonts w:cstheme="minorHAnsi"/>
          <w:sz w:val="24"/>
          <w:szCs w:val="24"/>
        </w:rPr>
      </w:pPr>
      <w:r w:rsidRPr="005A6A5A">
        <w:rPr>
          <w:rFonts w:cstheme="minorHAnsi"/>
          <w:sz w:val="24"/>
          <w:szCs w:val="24"/>
        </w:rPr>
        <w:t>Τιμή ανά στρέμμα (</w:t>
      </w:r>
      <w:proofErr w:type="spellStart"/>
      <w:r w:rsidRPr="005A6A5A">
        <w:rPr>
          <w:rFonts w:cstheme="minorHAnsi"/>
          <w:sz w:val="24"/>
          <w:szCs w:val="24"/>
        </w:rPr>
        <w:t>στρ</w:t>
      </w:r>
      <w:proofErr w:type="spellEnd"/>
      <w:r w:rsidRPr="005A6A5A">
        <w:rPr>
          <w:rFonts w:cstheme="minorHAnsi"/>
          <w:sz w:val="24"/>
          <w:szCs w:val="24"/>
        </w:rPr>
        <w:t>.)</w:t>
      </w:r>
    </w:p>
    <w:p w:rsidR="00EB3217" w:rsidRPr="00592380" w:rsidRDefault="00EB3217" w:rsidP="00EB3217">
      <w:pPr>
        <w:pStyle w:val="a3"/>
        <w:tabs>
          <w:tab w:val="left" w:pos="1701"/>
          <w:tab w:val="left" w:pos="3686"/>
        </w:tabs>
        <w:spacing w:after="0"/>
        <w:ind w:left="0" w:firstLine="851"/>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Είκοσι ευρώ και μηδέν λεπτά  </w:t>
      </w:r>
    </w:p>
    <w:p w:rsidR="00EB3217" w:rsidRPr="00592380" w:rsidRDefault="00EB3217" w:rsidP="00EB3217">
      <w:pPr>
        <w:pStyle w:val="a3"/>
        <w:spacing w:after="0"/>
        <w:ind w:left="0"/>
        <w:rPr>
          <w:rFonts w:asciiTheme="minorHAnsi" w:hAnsiTheme="minorHAnsi" w:cstheme="minorHAnsi"/>
          <w:b/>
          <w:lang w:val="el-GR"/>
        </w:rPr>
      </w:pPr>
      <w:r w:rsidRPr="00592380">
        <w:rPr>
          <w:rFonts w:asciiTheme="minorHAnsi" w:hAnsiTheme="minorHAnsi" w:cstheme="minorHAnsi"/>
          <w:b/>
          <w:lang w:val="el-GR"/>
        </w:rPr>
        <w:tab/>
        <w:t xml:space="preserve">                 Αριθμητικώς:  20,00</w:t>
      </w:r>
    </w:p>
    <w:p w:rsidR="005A6A5A" w:rsidRPr="005A6A5A" w:rsidRDefault="005A6A5A" w:rsidP="00EB3217">
      <w:pPr>
        <w:pStyle w:val="a3"/>
        <w:spacing w:after="0"/>
        <w:ind w:left="0"/>
        <w:rPr>
          <w:rFonts w:asciiTheme="minorHAnsi" w:hAnsiTheme="minorHAnsi" w:cstheme="minorHAnsi"/>
          <w:lang w:val="el-GR"/>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t xml:space="preserve">Αύξων Αριθμός Τιμολογίου:   </w:t>
      </w:r>
      <w:r w:rsidRPr="00592380">
        <w:rPr>
          <w:rFonts w:ascii="Calibri" w:hAnsi="Calibri" w:cs="Calibri"/>
          <w:b/>
          <w:sz w:val="28"/>
          <w:szCs w:val="28"/>
        </w:rPr>
        <w:t>6</w:t>
      </w:r>
    </w:p>
    <w:p w:rsidR="006712EF" w:rsidRPr="005A6A5A" w:rsidRDefault="005560BA" w:rsidP="005560BA">
      <w:pPr>
        <w:rPr>
          <w:rFonts w:cstheme="minorHAnsi"/>
          <w:b/>
          <w:sz w:val="24"/>
          <w:szCs w:val="24"/>
        </w:rPr>
      </w:pPr>
      <w:proofErr w:type="spellStart"/>
      <w:r w:rsidRPr="005A6A5A">
        <w:rPr>
          <w:rFonts w:cstheme="minorHAnsi"/>
          <w:b/>
          <w:sz w:val="24"/>
          <w:szCs w:val="24"/>
        </w:rPr>
        <w:t>Σχετ</w:t>
      </w:r>
      <w:proofErr w:type="spellEnd"/>
      <w:r w:rsidR="005A6A5A" w:rsidRPr="005A6A5A">
        <w:rPr>
          <w:rFonts w:cstheme="minorHAnsi"/>
          <w:b/>
          <w:sz w:val="24"/>
          <w:szCs w:val="24"/>
        </w:rPr>
        <w:t>.</w:t>
      </w:r>
      <w:r w:rsidRPr="005A6A5A">
        <w:rPr>
          <w:rFonts w:cstheme="minorHAnsi"/>
          <w:b/>
          <w:sz w:val="24"/>
          <w:szCs w:val="24"/>
        </w:rPr>
        <w:t xml:space="preserve">  Βοτάνισμα με βενζινοκίνητο χορτοκοπτικό μηχάνημα πεζού χειριστή και με τα χέρια </w:t>
      </w:r>
      <w:bookmarkStart w:id="0" w:name="_GoBack"/>
      <w:bookmarkEnd w:id="0"/>
      <w:r w:rsidRPr="00B547EA">
        <w:rPr>
          <w:rFonts w:cstheme="minorHAnsi"/>
          <w:b/>
          <w:sz w:val="24"/>
          <w:szCs w:val="24"/>
        </w:rPr>
        <w:t>των κοιμητηρίων</w:t>
      </w:r>
    </w:p>
    <w:p w:rsidR="005560BA" w:rsidRPr="005A6A5A" w:rsidRDefault="005560BA" w:rsidP="005560BA">
      <w:pPr>
        <w:rPr>
          <w:rFonts w:cstheme="minorHAnsi"/>
          <w:sz w:val="24"/>
          <w:szCs w:val="24"/>
        </w:rPr>
      </w:pPr>
      <w:r w:rsidRPr="005A6A5A">
        <w:rPr>
          <w:rFonts w:cstheme="minorHAnsi"/>
          <w:sz w:val="24"/>
          <w:szCs w:val="24"/>
        </w:rPr>
        <w:t>Αναθεωρείται με το άρθρο ΠΡΣ 5371</w:t>
      </w:r>
    </w:p>
    <w:p w:rsidR="00F07FCA" w:rsidRDefault="00F07FCA" w:rsidP="00F07FCA">
      <w:pPr>
        <w:jc w:val="both"/>
        <w:rPr>
          <w:rFonts w:cstheme="minorHAnsi"/>
          <w:sz w:val="24"/>
          <w:szCs w:val="24"/>
        </w:rPr>
      </w:pPr>
      <w:r w:rsidRPr="005A6A5A">
        <w:rPr>
          <w:rFonts w:cstheme="minorHAnsi"/>
          <w:sz w:val="24"/>
          <w:szCs w:val="24"/>
        </w:rPr>
        <w:t xml:space="preserve">Κούρεμα και απομάκρυνση ανεπιθύμητων φυτών και χόρτων με </w:t>
      </w:r>
      <w:proofErr w:type="spellStart"/>
      <w:r w:rsidRPr="005A6A5A">
        <w:rPr>
          <w:rFonts w:cstheme="minorHAnsi"/>
          <w:sz w:val="24"/>
          <w:szCs w:val="24"/>
        </w:rPr>
        <w:t>χλοοκοπτική</w:t>
      </w:r>
      <w:proofErr w:type="spellEnd"/>
      <w:r w:rsidRPr="005A6A5A">
        <w:rPr>
          <w:rFonts w:cstheme="minorHAnsi"/>
          <w:sz w:val="24"/>
          <w:szCs w:val="24"/>
        </w:rPr>
        <w:t xml:space="preserve"> μηχανή ή με τα χέρια συμπεριλαμβανομένης και της απομάκρυνσης από το</w:t>
      </w:r>
      <w:r w:rsidR="00777502">
        <w:rPr>
          <w:rFonts w:cstheme="minorHAnsi"/>
          <w:sz w:val="24"/>
          <w:szCs w:val="24"/>
        </w:rPr>
        <w:t xml:space="preserve"> Νεκροταφείο</w:t>
      </w:r>
      <w:r w:rsidRPr="005A6A5A">
        <w:rPr>
          <w:rFonts w:cstheme="minorHAnsi"/>
          <w:sz w:val="24"/>
          <w:szCs w:val="24"/>
        </w:rPr>
        <w:t xml:space="preserve"> σε επιτρεπόμενο χώρο  των προϊόντων που προκύπτουν από το κούρεμα</w:t>
      </w:r>
      <w:r w:rsidR="00777502">
        <w:rPr>
          <w:rFonts w:cstheme="minorHAnsi"/>
          <w:sz w:val="24"/>
          <w:szCs w:val="24"/>
        </w:rPr>
        <w:t>.</w:t>
      </w:r>
    </w:p>
    <w:p w:rsidR="00777502" w:rsidRPr="005A6A5A" w:rsidRDefault="00777502" w:rsidP="00F07FCA">
      <w:pPr>
        <w:jc w:val="both"/>
        <w:rPr>
          <w:rFonts w:cstheme="minorHAnsi"/>
          <w:sz w:val="24"/>
          <w:szCs w:val="24"/>
        </w:rPr>
      </w:pPr>
    </w:p>
    <w:p w:rsidR="00EB3217" w:rsidRPr="00592380" w:rsidRDefault="00EB3217" w:rsidP="00EB3217">
      <w:pPr>
        <w:jc w:val="both"/>
        <w:rPr>
          <w:rFonts w:cstheme="minorHAnsi"/>
          <w:b/>
          <w:sz w:val="24"/>
          <w:szCs w:val="24"/>
        </w:rPr>
      </w:pPr>
      <w:r w:rsidRPr="00592380">
        <w:rPr>
          <w:rFonts w:cstheme="minorHAnsi"/>
          <w:b/>
          <w:sz w:val="24"/>
          <w:szCs w:val="24"/>
        </w:rPr>
        <w:t xml:space="preserve">Τιμή ανά </w:t>
      </w:r>
      <w:r w:rsidR="00777502">
        <w:rPr>
          <w:rFonts w:cstheme="minorHAnsi"/>
          <w:b/>
          <w:sz w:val="24"/>
          <w:szCs w:val="24"/>
        </w:rPr>
        <w:t xml:space="preserve">ΝΕΚΡΟΤΑΦΕΙΟ </w:t>
      </w:r>
      <w:r w:rsidR="009036E1" w:rsidRPr="00592380">
        <w:rPr>
          <w:rFonts w:cstheme="minorHAnsi"/>
          <w:b/>
          <w:sz w:val="24"/>
          <w:szCs w:val="24"/>
        </w:rPr>
        <w:t>τεμάχιο</w:t>
      </w:r>
      <w:r w:rsidRPr="00592380">
        <w:rPr>
          <w:rFonts w:cstheme="minorHAnsi"/>
          <w:b/>
          <w:sz w:val="24"/>
          <w:szCs w:val="24"/>
        </w:rPr>
        <w:t xml:space="preserve"> (</w:t>
      </w:r>
      <w:proofErr w:type="spellStart"/>
      <w:r w:rsidR="009036E1" w:rsidRPr="00592380">
        <w:rPr>
          <w:rFonts w:cstheme="minorHAnsi"/>
          <w:b/>
          <w:sz w:val="24"/>
          <w:szCs w:val="24"/>
        </w:rPr>
        <w:t>τεμ</w:t>
      </w:r>
      <w:proofErr w:type="spellEnd"/>
      <w:r w:rsidRPr="00592380">
        <w:rPr>
          <w:rFonts w:cstheme="minorHAnsi"/>
          <w:b/>
          <w:sz w:val="24"/>
          <w:szCs w:val="24"/>
        </w:rPr>
        <w:t>.)</w:t>
      </w:r>
    </w:p>
    <w:p w:rsidR="00EB3217" w:rsidRPr="00592380" w:rsidRDefault="00EB3217" w:rsidP="00EB3217">
      <w:pPr>
        <w:pStyle w:val="a3"/>
        <w:tabs>
          <w:tab w:val="left" w:pos="709"/>
          <w:tab w:val="left" w:pos="3686"/>
        </w:tabs>
        <w:spacing w:after="0"/>
        <w:ind w:left="0"/>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 xml:space="preserve">Ολογράφως:    </w:t>
      </w:r>
      <w:r w:rsidR="00E171A4" w:rsidRPr="00592380">
        <w:rPr>
          <w:rFonts w:asciiTheme="minorHAnsi" w:hAnsiTheme="minorHAnsi" w:cstheme="minorHAnsi"/>
          <w:b/>
          <w:lang w:val="el-GR"/>
        </w:rPr>
        <w:t>Εκατό σαράντα πέντε</w:t>
      </w:r>
      <w:r w:rsidRPr="00592380">
        <w:rPr>
          <w:rFonts w:asciiTheme="minorHAnsi" w:hAnsiTheme="minorHAnsi" w:cstheme="minorHAnsi"/>
          <w:b/>
          <w:lang w:val="el-GR"/>
        </w:rPr>
        <w:t xml:space="preserve"> ευρώ και μηδέν λεπτά</w:t>
      </w:r>
      <w:r w:rsidRPr="00592380">
        <w:rPr>
          <w:rFonts w:asciiTheme="minorHAnsi" w:hAnsiTheme="minorHAnsi" w:cstheme="minorHAnsi"/>
          <w:b/>
          <w:lang w:val="el-GR"/>
        </w:rPr>
        <w:tab/>
        <w:t xml:space="preserve"> </w:t>
      </w:r>
    </w:p>
    <w:p w:rsidR="00EB3217" w:rsidRPr="00592380" w:rsidRDefault="00EB3217" w:rsidP="00EB3217">
      <w:pPr>
        <w:pStyle w:val="a3"/>
        <w:spacing w:after="0"/>
        <w:ind w:left="0"/>
        <w:rPr>
          <w:rFonts w:asciiTheme="minorHAnsi" w:hAnsiTheme="minorHAnsi" w:cstheme="minorHAnsi"/>
          <w:b/>
          <w:lang w:val="el-GR"/>
        </w:rPr>
      </w:pPr>
      <w:r w:rsidRPr="00592380">
        <w:rPr>
          <w:rFonts w:asciiTheme="minorHAnsi" w:hAnsiTheme="minorHAnsi" w:cstheme="minorHAnsi"/>
          <w:b/>
          <w:lang w:val="el-GR"/>
        </w:rPr>
        <w:tab/>
        <w:t xml:space="preserve">Αριθμητικώς:  </w:t>
      </w:r>
      <w:r w:rsidR="00E171A4" w:rsidRPr="00592380">
        <w:rPr>
          <w:rFonts w:asciiTheme="minorHAnsi" w:hAnsiTheme="minorHAnsi" w:cstheme="minorHAnsi"/>
          <w:b/>
          <w:lang w:val="el-GR"/>
        </w:rPr>
        <w:t>145</w:t>
      </w:r>
      <w:r w:rsidRPr="00592380">
        <w:rPr>
          <w:rFonts w:asciiTheme="minorHAnsi" w:hAnsiTheme="minorHAnsi" w:cstheme="minorHAnsi"/>
          <w:b/>
          <w:lang w:val="el-GR"/>
        </w:rPr>
        <w:t>,00</w:t>
      </w:r>
    </w:p>
    <w:p w:rsidR="005A6A5A" w:rsidRPr="005A6A5A" w:rsidRDefault="005A6A5A" w:rsidP="00EB3217">
      <w:pPr>
        <w:pStyle w:val="a3"/>
        <w:spacing w:after="0"/>
        <w:ind w:left="0"/>
        <w:rPr>
          <w:rFonts w:asciiTheme="minorHAnsi" w:hAnsiTheme="minorHAnsi" w:cstheme="minorHAnsi"/>
          <w:lang w:val="el-GR"/>
        </w:rPr>
      </w:pPr>
    </w:p>
    <w:p w:rsidR="005A6A5A" w:rsidRPr="00592380" w:rsidRDefault="005A6A5A" w:rsidP="005A6A5A">
      <w:pPr>
        <w:pStyle w:val="draxmes"/>
        <w:tabs>
          <w:tab w:val="left" w:pos="0"/>
        </w:tabs>
        <w:ind w:left="0"/>
        <w:rPr>
          <w:rFonts w:ascii="Calibri" w:hAnsi="Calibri"/>
        </w:rPr>
      </w:pPr>
      <w:r w:rsidRPr="00FB3027">
        <w:rPr>
          <w:rFonts w:ascii="Calibri" w:hAnsi="Calibri" w:cs="Calibri"/>
          <w:b/>
          <w:sz w:val="28"/>
          <w:szCs w:val="28"/>
        </w:rPr>
        <w:t xml:space="preserve">Αύξων Αριθμός Τιμολογίου:   </w:t>
      </w:r>
      <w:r w:rsidRPr="00592380">
        <w:rPr>
          <w:rFonts w:ascii="Calibri" w:hAnsi="Calibri" w:cs="Calibri"/>
          <w:b/>
          <w:sz w:val="28"/>
          <w:szCs w:val="28"/>
        </w:rPr>
        <w:t>7</w:t>
      </w:r>
    </w:p>
    <w:p w:rsidR="0024796C" w:rsidRPr="005A6A5A" w:rsidRDefault="000D7AB0" w:rsidP="005560BA">
      <w:pPr>
        <w:rPr>
          <w:rFonts w:cstheme="minorHAnsi"/>
          <w:b/>
          <w:sz w:val="24"/>
          <w:szCs w:val="24"/>
        </w:rPr>
      </w:pPr>
      <w:proofErr w:type="spellStart"/>
      <w:r w:rsidRPr="005A6A5A">
        <w:rPr>
          <w:rFonts w:cstheme="minorHAnsi"/>
          <w:b/>
          <w:sz w:val="24"/>
          <w:szCs w:val="24"/>
        </w:rPr>
        <w:t>Σχετ</w:t>
      </w:r>
      <w:proofErr w:type="spellEnd"/>
      <w:r w:rsidR="005A6A5A" w:rsidRPr="005A6A5A">
        <w:rPr>
          <w:rFonts w:cstheme="minorHAnsi"/>
          <w:b/>
          <w:sz w:val="24"/>
          <w:szCs w:val="24"/>
        </w:rPr>
        <w:t>.</w:t>
      </w:r>
      <w:r w:rsidRPr="005A6A5A">
        <w:rPr>
          <w:rFonts w:cstheme="minorHAnsi"/>
          <w:b/>
          <w:sz w:val="24"/>
          <w:szCs w:val="24"/>
        </w:rPr>
        <w:t xml:space="preserve"> </w:t>
      </w:r>
      <w:r w:rsidR="0024796C" w:rsidRPr="005A6A5A">
        <w:rPr>
          <w:rFonts w:cstheme="minorHAnsi"/>
          <w:b/>
          <w:sz w:val="24"/>
          <w:szCs w:val="24"/>
        </w:rPr>
        <w:t>Καθαρισμός εγκαταλελειμμένων οικοπέδων</w:t>
      </w:r>
    </w:p>
    <w:p w:rsidR="000D7AB0" w:rsidRPr="005A6A5A" w:rsidRDefault="000D7AB0" w:rsidP="000D7AB0">
      <w:pPr>
        <w:rPr>
          <w:rFonts w:cstheme="minorHAnsi"/>
          <w:sz w:val="24"/>
          <w:szCs w:val="24"/>
        </w:rPr>
      </w:pPr>
      <w:r w:rsidRPr="005A6A5A">
        <w:rPr>
          <w:rFonts w:cstheme="minorHAnsi"/>
          <w:sz w:val="24"/>
          <w:szCs w:val="24"/>
        </w:rPr>
        <w:t>Αναθεωρείται με το άρθρο ΠΡΣ 5371</w:t>
      </w:r>
    </w:p>
    <w:p w:rsidR="000D7AB0" w:rsidRPr="005A6A5A" w:rsidRDefault="00E45DBA" w:rsidP="00E45DBA">
      <w:pPr>
        <w:jc w:val="both"/>
        <w:rPr>
          <w:rFonts w:cstheme="minorHAnsi"/>
          <w:sz w:val="24"/>
          <w:szCs w:val="24"/>
        </w:rPr>
      </w:pPr>
      <w:r w:rsidRPr="005A6A5A">
        <w:rPr>
          <w:rFonts w:cstheme="minorHAnsi"/>
          <w:sz w:val="24"/>
          <w:szCs w:val="24"/>
        </w:rPr>
        <w:t xml:space="preserve">Καθαρισμός και αποψίλωση οικοπέδων βάσει του </w:t>
      </w:r>
      <w:r w:rsidRPr="00B547EA">
        <w:rPr>
          <w:rFonts w:cstheme="minorHAnsi"/>
          <w:sz w:val="24"/>
          <w:szCs w:val="24"/>
        </w:rPr>
        <w:t xml:space="preserve">άρθρου 4 της Πυροσβεστικής Διάταξης 20/2023 με θέμα: </w:t>
      </w:r>
      <w:r w:rsidRPr="00B547EA">
        <w:rPr>
          <w:rFonts w:cstheme="minorHAnsi"/>
          <w:i/>
          <w:sz w:val="24"/>
          <w:szCs w:val="24"/>
        </w:rPr>
        <w:t>«Καθορισμός προληπτικών μέτρων πυροπροστασίας</w:t>
      </w:r>
      <w:r w:rsidRPr="005A6A5A">
        <w:rPr>
          <w:rFonts w:cstheme="minorHAnsi"/>
          <w:i/>
          <w:sz w:val="24"/>
          <w:szCs w:val="24"/>
        </w:rPr>
        <w:t xml:space="preserve"> </w:t>
      </w:r>
      <w:proofErr w:type="spellStart"/>
      <w:r w:rsidRPr="005A6A5A">
        <w:rPr>
          <w:rFonts w:cstheme="minorHAnsi"/>
          <w:i/>
          <w:sz w:val="24"/>
          <w:szCs w:val="24"/>
        </w:rPr>
        <w:t>οικοπεδικών</w:t>
      </w:r>
      <w:proofErr w:type="spellEnd"/>
      <w:r w:rsidRPr="005A6A5A">
        <w:rPr>
          <w:rFonts w:cstheme="minorHAnsi"/>
          <w:i/>
          <w:sz w:val="24"/>
          <w:szCs w:val="24"/>
        </w:rPr>
        <w:t xml:space="preserve"> και λοιπών ακάλυπτων χώρων που βρίσκονται σε περιοχές εντός εγκεκριμένων ρυμοτομικών σχεδίων, εντός ορίων οικισμών χωρίς εγκεκριμένο ρυμοτομικό σχέδιο, σε εκτάσεις που βρίσκονται εντός ακτίνας 100 μ. από τα όρια των ανωτέρω περιοχών,</w:t>
      </w:r>
      <w:r w:rsidR="00012613" w:rsidRPr="005A6A5A">
        <w:rPr>
          <w:rFonts w:cstheme="minorHAnsi"/>
          <w:i/>
          <w:sz w:val="24"/>
          <w:szCs w:val="24"/>
        </w:rPr>
        <w:t xml:space="preserve"> </w:t>
      </w:r>
      <w:r w:rsidRPr="005A6A5A">
        <w:rPr>
          <w:rFonts w:cstheme="minorHAnsi"/>
          <w:i/>
          <w:sz w:val="24"/>
          <w:szCs w:val="24"/>
        </w:rPr>
        <w:t>καθώς και σε εκτός σχεδίου γήπεδα με κτίσμα»</w:t>
      </w:r>
      <w:r w:rsidRPr="005A6A5A">
        <w:rPr>
          <w:rFonts w:cstheme="minorHAnsi"/>
          <w:sz w:val="24"/>
          <w:szCs w:val="24"/>
        </w:rPr>
        <w:t xml:space="preserve"> και σύμφωνα με το άρθρο 2 της ίδιας διάταξης.</w:t>
      </w:r>
    </w:p>
    <w:p w:rsidR="00E45DBA" w:rsidRPr="005A6A5A" w:rsidRDefault="00E45DBA" w:rsidP="00E45DBA">
      <w:pPr>
        <w:jc w:val="both"/>
        <w:rPr>
          <w:rFonts w:cstheme="minorHAnsi"/>
          <w:sz w:val="24"/>
          <w:szCs w:val="24"/>
        </w:rPr>
      </w:pPr>
      <w:r w:rsidRPr="005A6A5A">
        <w:rPr>
          <w:rFonts w:cstheme="minorHAnsi"/>
          <w:sz w:val="24"/>
          <w:szCs w:val="24"/>
        </w:rPr>
        <w:t>Διαδικασία καθαρισμού</w:t>
      </w:r>
      <w:r w:rsidR="00012613" w:rsidRPr="005A6A5A">
        <w:rPr>
          <w:rFonts w:cstheme="minorHAnsi"/>
          <w:sz w:val="24"/>
          <w:szCs w:val="24"/>
        </w:rPr>
        <w:t>:</w:t>
      </w:r>
    </w:p>
    <w:p w:rsidR="00E45DBA" w:rsidRPr="005A6A5A" w:rsidRDefault="00E45DBA" w:rsidP="00E45DBA">
      <w:pPr>
        <w:jc w:val="both"/>
        <w:rPr>
          <w:rFonts w:cstheme="minorHAnsi"/>
          <w:sz w:val="24"/>
          <w:szCs w:val="24"/>
        </w:rPr>
      </w:pPr>
      <w:r w:rsidRPr="005A6A5A">
        <w:rPr>
          <w:rFonts w:cstheme="minorHAnsi"/>
          <w:sz w:val="24"/>
          <w:szCs w:val="24"/>
        </w:rPr>
        <w:t>α. Υλοτομία και απομάκρυνση των ξερών και σπασμένων δέντρων και κλαδιών, καθώς και των κλαδιών που βρίσκονται σε άμεση επαφή με κτίσμα.</w:t>
      </w:r>
    </w:p>
    <w:p w:rsidR="00E45DBA" w:rsidRPr="005A6A5A" w:rsidRDefault="00E45DBA" w:rsidP="00E45DBA">
      <w:pPr>
        <w:jc w:val="both"/>
        <w:rPr>
          <w:rFonts w:cstheme="minorHAnsi"/>
          <w:sz w:val="24"/>
          <w:szCs w:val="24"/>
        </w:rPr>
      </w:pPr>
      <w:r w:rsidRPr="005A6A5A">
        <w:rPr>
          <w:rFonts w:cstheme="minorHAnsi"/>
          <w:sz w:val="24"/>
          <w:szCs w:val="24"/>
        </w:rPr>
        <w:t xml:space="preserve">β. Απομάκρυνση της καύσιμης φυτικής ύλης που βρίσκεται στην επιφάνεια του εδάφους όπως ενδεικτικά το </w:t>
      </w:r>
      <w:proofErr w:type="spellStart"/>
      <w:r w:rsidRPr="005A6A5A">
        <w:rPr>
          <w:rFonts w:cstheme="minorHAnsi"/>
          <w:sz w:val="24"/>
          <w:szCs w:val="24"/>
        </w:rPr>
        <w:t>φυλλόστρωμα</w:t>
      </w:r>
      <w:proofErr w:type="spellEnd"/>
      <w:r w:rsidRPr="005A6A5A">
        <w:rPr>
          <w:rFonts w:cstheme="minorHAnsi"/>
          <w:sz w:val="24"/>
          <w:szCs w:val="24"/>
        </w:rPr>
        <w:t xml:space="preserve">, τα ξερά χόρτα και τα </w:t>
      </w:r>
      <w:proofErr w:type="spellStart"/>
      <w:r w:rsidRPr="005A6A5A">
        <w:rPr>
          <w:rFonts w:cstheme="minorHAnsi"/>
          <w:sz w:val="24"/>
          <w:szCs w:val="24"/>
        </w:rPr>
        <w:t>κατακείμενα</w:t>
      </w:r>
      <w:proofErr w:type="spellEnd"/>
      <w:r w:rsidRPr="005A6A5A">
        <w:rPr>
          <w:rFonts w:cstheme="minorHAnsi"/>
          <w:sz w:val="24"/>
          <w:szCs w:val="24"/>
        </w:rPr>
        <w:t xml:space="preserve"> ξερά κλαδιά.</w:t>
      </w:r>
    </w:p>
    <w:p w:rsidR="00E45DBA" w:rsidRPr="005A6A5A" w:rsidRDefault="00E45DBA" w:rsidP="00E45DBA">
      <w:pPr>
        <w:jc w:val="both"/>
        <w:rPr>
          <w:rFonts w:cstheme="minorHAnsi"/>
          <w:sz w:val="24"/>
          <w:szCs w:val="24"/>
        </w:rPr>
      </w:pPr>
      <w:r w:rsidRPr="005A6A5A">
        <w:rPr>
          <w:rFonts w:cstheme="minorHAnsi"/>
          <w:sz w:val="24"/>
          <w:szCs w:val="24"/>
        </w:rPr>
        <w:t xml:space="preserve">γ. </w:t>
      </w:r>
      <w:proofErr w:type="spellStart"/>
      <w:r w:rsidRPr="005A6A5A">
        <w:rPr>
          <w:rFonts w:cstheme="minorHAnsi"/>
          <w:sz w:val="24"/>
          <w:szCs w:val="24"/>
        </w:rPr>
        <w:t>Αποκλάδωση</w:t>
      </w:r>
      <w:proofErr w:type="spellEnd"/>
      <w:r w:rsidRPr="005A6A5A">
        <w:rPr>
          <w:rFonts w:cstheme="minorHAnsi"/>
          <w:sz w:val="24"/>
          <w:szCs w:val="24"/>
        </w:rPr>
        <w:t xml:space="preserve"> της βάσης της κόμης των δέντρων και αύξηση του ύψους έναρξής της από την επιφάνεια του εδάφους, ανάλογα με την ηλικία και το είδος του δέντρου. </w:t>
      </w:r>
    </w:p>
    <w:p w:rsidR="00E45DBA" w:rsidRPr="005A6A5A" w:rsidRDefault="00E45DBA" w:rsidP="00E45DBA">
      <w:pPr>
        <w:jc w:val="both"/>
        <w:rPr>
          <w:rFonts w:cstheme="minorHAnsi"/>
          <w:sz w:val="24"/>
          <w:szCs w:val="24"/>
        </w:rPr>
      </w:pPr>
      <w:r w:rsidRPr="005A6A5A">
        <w:rPr>
          <w:rFonts w:cstheme="minorHAnsi"/>
          <w:sz w:val="24"/>
          <w:szCs w:val="24"/>
        </w:rPr>
        <w:t>δ. Αραίωση της θαμνώδους βλάστησης ως προς την κάλυψη του εδάφους.</w:t>
      </w:r>
    </w:p>
    <w:p w:rsidR="00E45DBA" w:rsidRPr="005A6A5A" w:rsidRDefault="00E45DBA" w:rsidP="00E45DBA">
      <w:pPr>
        <w:jc w:val="both"/>
        <w:rPr>
          <w:rFonts w:cstheme="minorHAnsi"/>
          <w:sz w:val="24"/>
          <w:szCs w:val="24"/>
        </w:rPr>
      </w:pPr>
      <w:r w:rsidRPr="005A6A5A">
        <w:rPr>
          <w:rFonts w:cstheme="minorHAnsi"/>
          <w:sz w:val="24"/>
          <w:szCs w:val="24"/>
        </w:rPr>
        <w:t xml:space="preserve">ε. Απομάκρυνση τυχόν άλλων εγκαταλελειμμένων </w:t>
      </w:r>
      <w:proofErr w:type="spellStart"/>
      <w:r w:rsidRPr="005A6A5A">
        <w:rPr>
          <w:rFonts w:cstheme="minorHAnsi"/>
          <w:sz w:val="24"/>
          <w:szCs w:val="24"/>
        </w:rPr>
        <w:t>καυστών</w:t>
      </w:r>
      <w:proofErr w:type="spellEnd"/>
      <w:r w:rsidRPr="005A6A5A">
        <w:rPr>
          <w:rFonts w:cstheme="minorHAnsi"/>
          <w:sz w:val="24"/>
          <w:szCs w:val="24"/>
        </w:rPr>
        <w:t xml:space="preserve">, αναφλέξιμων, </w:t>
      </w:r>
      <w:proofErr w:type="spellStart"/>
      <w:r w:rsidRPr="005A6A5A">
        <w:rPr>
          <w:rFonts w:cstheme="minorHAnsi"/>
          <w:sz w:val="24"/>
          <w:szCs w:val="24"/>
        </w:rPr>
        <w:t>εκρήξιμων</w:t>
      </w:r>
      <w:proofErr w:type="spellEnd"/>
      <w:r w:rsidRPr="005A6A5A">
        <w:rPr>
          <w:rFonts w:cstheme="minorHAnsi"/>
          <w:sz w:val="24"/>
          <w:szCs w:val="24"/>
        </w:rPr>
        <w:t xml:space="preserve"> ή εύφλεκτων υλικών, αντικειμένων και απορριμμάτων</w:t>
      </w:r>
    </w:p>
    <w:p w:rsidR="00E45DBA" w:rsidRPr="005A6A5A" w:rsidRDefault="00012613" w:rsidP="00E45DBA">
      <w:pPr>
        <w:jc w:val="both"/>
        <w:rPr>
          <w:rFonts w:cstheme="minorHAnsi"/>
          <w:sz w:val="24"/>
          <w:szCs w:val="24"/>
        </w:rPr>
      </w:pPr>
      <w:proofErr w:type="spellStart"/>
      <w:r w:rsidRPr="005A6A5A">
        <w:rPr>
          <w:rFonts w:cstheme="minorHAnsi"/>
          <w:sz w:val="24"/>
          <w:szCs w:val="24"/>
        </w:rPr>
        <w:t>στ</w:t>
      </w:r>
      <w:proofErr w:type="spellEnd"/>
      <w:r w:rsidRPr="005A6A5A">
        <w:rPr>
          <w:rFonts w:cstheme="minorHAnsi"/>
          <w:sz w:val="24"/>
          <w:szCs w:val="24"/>
        </w:rPr>
        <w:t>. Α</w:t>
      </w:r>
      <w:r w:rsidR="00E45DBA" w:rsidRPr="005A6A5A">
        <w:rPr>
          <w:rFonts w:cstheme="minorHAnsi"/>
          <w:sz w:val="24"/>
          <w:szCs w:val="24"/>
        </w:rPr>
        <w:t>σφαλή συλλογή και μεταφορά όλων των υπολειμμάτων καθαρισμού</w:t>
      </w:r>
      <w:r w:rsidRPr="005A6A5A">
        <w:rPr>
          <w:rFonts w:cstheme="minorHAnsi"/>
          <w:sz w:val="24"/>
          <w:szCs w:val="24"/>
        </w:rPr>
        <w:t xml:space="preserve">. </w:t>
      </w:r>
    </w:p>
    <w:p w:rsidR="00777502" w:rsidRDefault="00777502" w:rsidP="009036E1">
      <w:pPr>
        <w:jc w:val="both"/>
        <w:rPr>
          <w:rFonts w:cstheme="minorHAnsi"/>
          <w:b/>
          <w:sz w:val="24"/>
          <w:szCs w:val="24"/>
        </w:rPr>
      </w:pPr>
    </w:p>
    <w:p w:rsidR="009036E1" w:rsidRPr="00592380" w:rsidRDefault="009036E1" w:rsidP="009036E1">
      <w:pPr>
        <w:jc w:val="both"/>
        <w:rPr>
          <w:rFonts w:cstheme="minorHAnsi"/>
          <w:b/>
          <w:sz w:val="24"/>
          <w:szCs w:val="24"/>
        </w:rPr>
      </w:pPr>
      <w:r w:rsidRPr="00592380">
        <w:rPr>
          <w:rFonts w:cstheme="minorHAnsi"/>
          <w:b/>
          <w:sz w:val="24"/>
          <w:szCs w:val="24"/>
        </w:rPr>
        <w:t>Τιμή ανά στρέμμα (</w:t>
      </w:r>
      <w:proofErr w:type="spellStart"/>
      <w:r w:rsidRPr="00592380">
        <w:rPr>
          <w:rFonts w:cstheme="minorHAnsi"/>
          <w:b/>
          <w:sz w:val="24"/>
          <w:szCs w:val="24"/>
        </w:rPr>
        <w:t>στρ</w:t>
      </w:r>
      <w:proofErr w:type="spellEnd"/>
      <w:r w:rsidRPr="00592380">
        <w:rPr>
          <w:rFonts w:cstheme="minorHAnsi"/>
          <w:b/>
          <w:sz w:val="24"/>
          <w:szCs w:val="24"/>
        </w:rPr>
        <w:t>.)</w:t>
      </w:r>
    </w:p>
    <w:p w:rsidR="009036E1" w:rsidRPr="00592380" w:rsidRDefault="009036E1" w:rsidP="009036E1">
      <w:pPr>
        <w:pStyle w:val="a3"/>
        <w:tabs>
          <w:tab w:val="left" w:pos="709"/>
          <w:tab w:val="left" w:pos="3686"/>
        </w:tabs>
        <w:spacing w:after="0"/>
        <w:ind w:left="0"/>
        <w:rPr>
          <w:rFonts w:asciiTheme="minorHAnsi" w:hAnsiTheme="minorHAnsi" w:cstheme="minorHAnsi"/>
          <w:b/>
          <w:lang w:val="el-GR"/>
        </w:rPr>
      </w:pPr>
      <w:r w:rsidRPr="00592380">
        <w:rPr>
          <w:rFonts w:asciiTheme="minorHAnsi" w:hAnsiTheme="minorHAnsi" w:cstheme="minorHAnsi"/>
          <w:b/>
          <w:u w:val="single"/>
          <w:lang w:val="el-GR"/>
        </w:rPr>
        <w:t>ΕΥΡΩ</w:t>
      </w:r>
      <w:r w:rsidRPr="00592380">
        <w:rPr>
          <w:rFonts w:asciiTheme="minorHAnsi" w:hAnsiTheme="minorHAnsi" w:cstheme="minorHAnsi"/>
          <w:b/>
          <w:lang w:val="el-GR"/>
        </w:rPr>
        <w:tab/>
        <w:t>Ολογράφως:    Πεντακόσια ευρώ και μηδέν λεπτά</w:t>
      </w:r>
      <w:r w:rsidRPr="00592380">
        <w:rPr>
          <w:rFonts w:asciiTheme="minorHAnsi" w:hAnsiTheme="minorHAnsi" w:cstheme="minorHAnsi"/>
          <w:b/>
          <w:lang w:val="el-GR"/>
        </w:rPr>
        <w:tab/>
        <w:t xml:space="preserve"> </w:t>
      </w:r>
    </w:p>
    <w:p w:rsidR="009036E1" w:rsidRPr="00592380" w:rsidRDefault="009036E1" w:rsidP="009036E1">
      <w:pPr>
        <w:pStyle w:val="a3"/>
        <w:spacing w:after="0"/>
        <w:ind w:left="0"/>
        <w:rPr>
          <w:rFonts w:asciiTheme="minorHAnsi" w:hAnsiTheme="minorHAnsi" w:cstheme="minorHAnsi"/>
          <w:b/>
          <w:lang w:val="el-GR"/>
        </w:rPr>
      </w:pPr>
      <w:r w:rsidRPr="00592380">
        <w:rPr>
          <w:rFonts w:asciiTheme="minorHAnsi" w:hAnsiTheme="minorHAnsi" w:cstheme="minorHAnsi"/>
          <w:b/>
          <w:lang w:val="el-GR"/>
        </w:rPr>
        <w:tab/>
        <w:t>Αριθμητικώς:  500,00</w:t>
      </w:r>
    </w:p>
    <w:p w:rsidR="005560BA" w:rsidRPr="005A6A5A" w:rsidRDefault="005560BA" w:rsidP="00012613">
      <w:pPr>
        <w:rPr>
          <w:rFonts w:cstheme="minorHAnsi"/>
          <w:b/>
          <w:sz w:val="24"/>
          <w:szCs w:val="24"/>
        </w:rPr>
      </w:pPr>
    </w:p>
    <w:sectPr w:rsidR="005560BA" w:rsidRPr="005A6A5A" w:rsidSect="005A6A5A">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EF"/>
    <w:rsid w:val="00012613"/>
    <w:rsid w:val="000D7AB0"/>
    <w:rsid w:val="001102CA"/>
    <w:rsid w:val="00217D34"/>
    <w:rsid w:val="00221A13"/>
    <w:rsid w:val="0024796C"/>
    <w:rsid w:val="00260B7F"/>
    <w:rsid w:val="005560BA"/>
    <w:rsid w:val="00592380"/>
    <w:rsid w:val="005A5407"/>
    <w:rsid w:val="005A6A5A"/>
    <w:rsid w:val="006712EF"/>
    <w:rsid w:val="007530D0"/>
    <w:rsid w:val="00777502"/>
    <w:rsid w:val="00810D36"/>
    <w:rsid w:val="009036E1"/>
    <w:rsid w:val="00951559"/>
    <w:rsid w:val="00A23491"/>
    <w:rsid w:val="00B547EA"/>
    <w:rsid w:val="00B85B88"/>
    <w:rsid w:val="00C04911"/>
    <w:rsid w:val="00C27428"/>
    <w:rsid w:val="00D12E16"/>
    <w:rsid w:val="00DB73FB"/>
    <w:rsid w:val="00E171A4"/>
    <w:rsid w:val="00E45DBA"/>
    <w:rsid w:val="00E74369"/>
    <w:rsid w:val="00EB3217"/>
    <w:rsid w:val="00F07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55009-F28A-4825-8271-F801A6CB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A5A"/>
    <w:pPr>
      <w:spacing w:after="0"/>
    </w:pPr>
  </w:style>
  <w:style w:type="paragraph" w:styleId="1">
    <w:name w:val="heading 1"/>
    <w:basedOn w:val="a"/>
    <w:next w:val="a"/>
    <w:link w:val="1Char"/>
    <w:uiPriority w:val="99"/>
    <w:qFormat/>
    <w:rsid w:val="00EB3217"/>
    <w:pPr>
      <w:keepNext/>
      <w:tabs>
        <w:tab w:val="left" w:pos="851"/>
      </w:tabs>
      <w:suppressAutoHyphens/>
      <w:spacing w:before="120" w:line="280" w:lineRule="atLeast"/>
      <w:outlineLvl w:val="0"/>
    </w:pPr>
    <w:rPr>
      <w:rFonts w:ascii="Arial" w:eastAsia="Times New Roman" w:hAnsi="Arial" w:cs="Times New Roman"/>
      <w:b/>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712EF"/>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Char">
    <w:name w:val="Σώμα κείμενου με εσοχή Char"/>
    <w:basedOn w:val="a0"/>
    <w:link w:val="a3"/>
    <w:uiPriority w:val="99"/>
    <w:semiHidden/>
    <w:rsid w:val="006712EF"/>
    <w:rPr>
      <w:rFonts w:ascii="Times New Roman" w:eastAsia="Times New Roman" w:hAnsi="Times New Roman" w:cs="Times New Roman"/>
      <w:sz w:val="24"/>
      <w:szCs w:val="24"/>
      <w:lang w:val="en-GB" w:eastAsia="ar-SA"/>
    </w:rPr>
  </w:style>
  <w:style w:type="character" w:customStyle="1" w:styleId="1Char">
    <w:name w:val="Επικεφαλίδα 1 Char"/>
    <w:basedOn w:val="a0"/>
    <w:link w:val="1"/>
    <w:uiPriority w:val="99"/>
    <w:rsid w:val="00EB3217"/>
    <w:rPr>
      <w:rFonts w:ascii="Arial" w:eastAsia="Times New Roman" w:hAnsi="Arial" w:cs="Times New Roman"/>
      <w:b/>
      <w:kern w:val="1"/>
      <w:sz w:val="24"/>
      <w:szCs w:val="24"/>
      <w:lang w:eastAsia="ar-SA"/>
    </w:rPr>
  </w:style>
  <w:style w:type="paragraph" w:customStyle="1" w:styleId="draxmes">
    <w:name w:val="draxmes"/>
    <w:basedOn w:val="a"/>
    <w:rsid w:val="005A6A5A"/>
    <w:pPr>
      <w:tabs>
        <w:tab w:val="left" w:pos="1701"/>
      </w:tabs>
      <w:suppressAutoHyphens/>
      <w:overflowPunct w:val="0"/>
      <w:autoSpaceDE w:val="0"/>
      <w:spacing w:line="240" w:lineRule="auto"/>
      <w:ind w:left="284"/>
      <w:textAlignment w:val="baseline"/>
    </w:pPr>
    <w:rPr>
      <w:rFonts w:ascii="Times New Roman" w:eastAsia="Times New Roman" w:hAnsi="Times New Roman" w:cs="Times New Roman"/>
      <w:spacing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7600">
      <w:bodyDiv w:val="1"/>
      <w:marLeft w:val="0"/>
      <w:marRight w:val="0"/>
      <w:marTop w:val="0"/>
      <w:marBottom w:val="0"/>
      <w:divBdr>
        <w:top w:val="none" w:sz="0" w:space="0" w:color="auto"/>
        <w:left w:val="none" w:sz="0" w:space="0" w:color="auto"/>
        <w:bottom w:val="none" w:sz="0" w:space="0" w:color="auto"/>
        <w:right w:val="none" w:sz="0" w:space="0" w:color="auto"/>
      </w:divBdr>
    </w:div>
    <w:div w:id="802432406">
      <w:bodyDiv w:val="1"/>
      <w:marLeft w:val="0"/>
      <w:marRight w:val="0"/>
      <w:marTop w:val="0"/>
      <w:marBottom w:val="0"/>
      <w:divBdr>
        <w:top w:val="none" w:sz="0" w:space="0" w:color="auto"/>
        <w:left w:val="none" w:sz="0" w:space="0" w:color="auto"/>
        <w:bottom w:val="none" w:sz="0" w:space="0" w:color="auto"/>
        <w:right w:val="none" w:sz="0" w:space="0" w:color="auto"/>
      </w:divBdr>
    </w:div>
    <w:div w:id="1193349480">
      <w:bodyDiv w:val="1"/>
      <w:marLeft w:val="0"/>
      <w:marRight w:val="0"/>
      <w:marTop w:val="0"/>
      <w:marBottom w:val="0"/>
      <w:divBdr>
        <w:top w:val="none" w:sz="0" w:space="0" w:color="auto"/>
        <w:left w:val="none" w:sz="0" w:space="0" w:color="auto"/>
        <w:bottom w:val="none" w:sz="0" w:space="0" w:color="auto"/>
        <w:right w:val="none" w:sz="0" w:space="0" w:color="auto"/>
      </w:divBdr>
    </w:div>
    <w:div w:id="1211304570">
      <w:bodyDiv w:val="1"/>
      <w:marLeft w:val="0"/>
      <w:marRight w:val="0"/>
      <w:marTop w:val="0"/>
      <w:marBottom w:val="0"/>
      <w:divBdr>
        <w:top w:val="none" w:sz="0" w:space="0" w:color="auto"/>
        <w:left w:val="none" w:sz="0" w:space="0" w:color="auto"/>
        <w:bottom w:val="none" w:sz="0" w:space="0" w:color="auto"/>
        <w:right w:val="none" w:sz="0" w:space="0" w:color="auto"/>
      </w:divBdr>
    </w:div>
    <w:div w:id="1609311942">
      <w:bodyDiv w:val="1"/>
      <w:marLeft w:val="0"/>
      <w:marRight w:val="0"/>
      <w:marTop w:val="0"/>
      <w:marBottom w:val="0"/>
      <w:divBdr>
        <w:top w:val="none" w:sz="0" w:space="0" w:color="auto"/>
        <w:left w:val="none" w:sz="0" w:space="0" w:color="auto"/>
        <w:bottom w:val="none" w:sz="0" w:space="0" w:color="auto"/>
        <w:right w:val="none" w:sz="0" w:space="0" w:color="auto"/>
      </w:divBdr>
    </w:div>
    <w:div w:id="1756437023">
      <w:bodyDiv w:val="1"/>
      <w:marLeft w:val="0"/>
      <w:marRight w:val="0"/>
      <w:marTop w:val="0"/>
      <w:marBottom w:val="0"/>
      <w:divBdr>
        <w:top w:val="none" w:sz="0" w:space="0" w:color="auto"/>
        <w:left w:val="none" w:sz="0" w:space="0" w:color="auto"/>
        <w:bottom w:val="none" w:sz="0" w:space="0" w:color="auto"/>
        <w:right w:val="none" w:sz="0" w:space="0" w:color="auto"/>
      </w:divBdr>
    </w:div>
    <w:div w:id="21013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822</Words>
  <Characters>4441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dc:creator>
  <cp:keywords/>
  <dc:description/>
  <cp:lastModifiedBy>sokratis</cp:lastModifiedBy>
  <cp:revision>17</cp:revision>
  <dcterms:created xsi:type="dcterms:W3CDTF">2024-02-23T11:15:00Z</dcterms:created>
  <dcterms:modified xsi:type="dcterms:W3CDTF">2024-03-06T12:58:00Z</dcterms:modified>
</cp:coreProperties>
</file>