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8522" w:type="dxa"/>
        <w:tblInd w:w="109" w:type="dxa"/>
        <w:tblLook w:val="0000" w:firstRow="0" w:lastRow="0" w:firstColumn="0" w:lastColumn="0" w:noHBand="0" w:noVBand="0"/>
      </w:tblPr>
      <w:tblGrid>
        <w:gridCol w:w="4262"/>
        <w:gridCol w:w="4260"/>
      </w:tblGrid>
      <w:tr w:rsidR="000078B8">
        <w:trPr>
          <w:trHeight w:val="993"/>
        </w:trPr>
        <w:tc>
          <w:tcPr>
            <w:tcW w:w="4261" w:type="dxa"/>
            <w:shd w:val="clear" w:color="auto" w:fill="auto"/>
          </w:tcPr>
          <w:p w:rsidR="000078B8" w:rsidRDefault="000078B8">
            <w:pPr>
              <w:pStyle w:val="11"/>
              <w:snapToGrid w:val="0"/>
              <w:rPr>
                <w:rFonts w:ascii="Verdana" w:hAnsi="Verdana"/>
                <w:sz w:val="20"/>
              </w:rPr>
            </w:pPr>
          </w:p>
          <w:p w:rsidR="000078B8" w:rsidRDefault="000078B8">
            <w:pPr>
              <w:pStyle w:val="11"/>
              <w:jc w:val="center"/>
              <w:rPr>
                <w:rFonts w:ascii="Verdana" w:hAnsi="Verdana"/>
                <w:sz w:val="20"/>
              </w:rPr>
            </w:pPr>
          </w:p>
        </w:tc>
        <w:tc>
          <w:tcPr>
            <w:tcW w:w="4260" w:type="dxa"/>
            <w:shd w:val="clear" w:color="auto" w:fill="auto"/>
          </w:tcPr>
          <w:p w:rsidR="000078B8" w:rsidRDefault="000078B8">
            <w:pPr>
              <w:pStyle w:val="11"/>
              <w:snapToGrid w:val="0"/>
              <w:rPr>
                <w:rFonts w:ascii="Verdana" w:hAnsi="Verdana"/>
                <w:sz w:val="20"/>
              </w:rPr>
            </w:pPr>
          </w:p>
        </w:tc>
      </w:tr>
    </w:tbl>
    <w:p w:rsidR="000078B8" w:rsidRDefault="000078B8">
      <w:pPr>
        <w:spacing w:line="200" w:lineRule="atLeast"/>
        <w:rPr>
          <w:b/>
          <w:sz w:val="22"/>
          <w:szCs w:val="22"/>
        </w:rPr>
      </w:pPr>
    </w:p>
    <w:p w:rsidR="000078B8" w:rsidRDefault="000078B8">
      <w:pPr>
        <w:rPr>
          <w:sz w:val="20"/>
          <w:szCs w:val="20"/>
        </w:rPr>
      </w:pPr>
    </w:p>
    <w:tbl>
      <w:tblPr>
        <w:tblW w:w="8820" w:type="dxa"/>
        <w:tblInd w:w="71" w:type="dxa"/>
        <w:tblCellMar>
          <w:left w:w="71" w:type="dxa"/>
          <w:right w:w="71" w:type="dxa"/>
        </w:tblCellMar>
        <w:tblLook w:val="04A0" w:firstRow="1" w:lastRow="0" w:firstColumn="1" w:lastColumn="0" w:noHBand="0" w:noVBand="1"/>
      </w:tblPr>
      <w:tblGrid>
        <w:gridCol w:w="3174"/>
        <w:gridCol w:w="2340"/>
        <w:gridCol w:w="3306"/>
      </w:tblGrid>
      <w:tr w:rsidR="000078B8">
        <w:trPr>
          <w:trHeight w:val="625"/>
        </w:trPr>
        <w:tc>
          <w:tcPr>
            <w:tcW w:w="3174" w:type="dxa"/>
            <w:shd w:val="clear" w:color="auto" w:fill="auto"/>
          </w:tcPr>
          <w:p w:rsidR="000078B8" w:rsidRDefault="00360AE7">
            <w:pPr>
              <w:snapToGrid w:val="0"/>
              <w:rPr>
                <w:rFonts w:ascii="Arial" w:hAnsi="Arial"/>
                <w:b/>
                <w:bCs/>
                <w:sz w:val="22"/>
                <w:szCs w:val="22"/>
              </w:rPr>
            </w:pPr>
            <w:r>
              <w:rPr>
                <w:rFonts w:ascii="Arial" w:hAnsi="Arial"/>
                <w:b/>
                <w:bCs/>
                <w:sz w:val="22"/>
                <w:szCs w:val="22"/>
              </w:rPr>
              <w:t xml:space="preserve">ΕΛΛΗΝΙΚΗ ΔΗΜΟΚΡΑΤΙΑ </w:t>
            </w:r>
          </w:p>
          <w:p w:rsidR="000078B8" w:rsidRDefault="00360AE7">
            <w:pPr>
              <w:rPr>
                <w:rFonts w:ascii="Arial" w:hAnsi="Arial"/>
                <w:b/>
                <w:bCs/>
                <w:sz w:val="22"/>
                <w:szCs w:val="22"/>
              </w:rPr>
            </w:pPr>
            <w:r>
              <w:rPr>
                <w:rFonts w:ascii="Arial" w:hAnsi="Arial"/>
                <w:b/>
                <w:bCs/>
                <w:sz w:val="22"/>
                <w:szCs w:val="22"/>
              </w:rPr>
              <w:t>ΝΟΜΟΣ ΛΑΡΙΣΑΣ</w:t>
            </w:r>
          </w:p>
          <w:p w:rsidR="000078B8" w:rsidRDefault="00360AE7">
            <w:pPr>
              <w:rPr>
                <w:rFonts w:ascii="Arial" w:hAnsi="Arial"/>
                <w:b/>
                <w:bCs/>
                <w:sz w:val="22"/>
                <w:szCs w:val="22"/>
              </w:rPr>
            </w:pPr>
            <w:r>
              <w:rPr>
                <w:rFonts w:ascii="Arial" w:hAnsi="Arial"/>
                <w:b/>
                <w:bCs/>
                <w:sz w:val="22"/>
                <w:szCs w:val="22"/>
              </w:rPr>
              <w:t>ΔΗΜΟΣ ΦΑΡΣΑΛΩΝ </w:t>
            </w:r>
          </w:p>
          <w:p w:rsidR="000078B8" w:rsidRDefault="000078B8">
            <w:pPr>
              <w:rPr>
                <w:rFonts w:ascii="Arial" w:hAnsi="Arial"/>
                <w:b/>
                <w:bCs/>
                <w:sz w:val="22"/>
                <w:szCs w:val="22"/>
              </w:rPr>
            </w:pPr>
          </w:p>
        </w:tc>
        <w:tc>
          <w:tcPr>
            <w:tcW w:w="2340" w:type="dxa"/>
            <w:shd w:val="clear" w:color="auto" w:fill="auto"/>
          </w:tcPr>
          <w:p w:rsidR="000078B8" w:rsidRDefault="000078B8">
            <w:pPr>
              <w:snapToGrid w:val="0"/>
              <w:rPr>
                <w:rFonts w:ascii="Arial" w:hAnsi="Arial"/>
                <w:b/>
                <w:bCs/>
                <w:sz w:val="22"/>
                <w:szCs w:val="22"/>
              </w:rPr>
            </w:pPr>
          </w:p>
          <w:p w:rsidR="000078B8" w:rsidRDefault="00360AE7">
            <w:pPr>
              <w:rPr>
                <w:rFonts w:ascii="Arial" w:hAnsi="Arial"/>
                <w:b/>
                <w:bCs/>
                <w:sz w:val="22"/>
                <w:szCs w:val="22"/>
              </w:rPr>
            </w:pPr>
            <w:r>
              <w:rPr>
                <w:rFonts w:ascii="Arial" w:hAnsi="Arial"/>
                <w:b/>
                <w:bCs/>
                <w:sz w:val="22"/>
                <w:szCs w:val="22"/>
              </w:rPr>
              <w:t> </w:t>
            </w:r>
          </w:p>
          <w:p w:rsidR="000078B8" w:rsidRDefault="00360AE7">
            <w:pPr>
              <w:rPr>
                <w:rFonts w:ascii="Arial" w:hAnsi="Arial"/>
                <w:b/>
                <w:bCs/>
                <w:sz w:val="22"/>
                <w:szCs w:val="22"/>
              </w:rPr>
            </w:pPr>
            <w:r>
              <w:rPr>
                <w:rFonts w:ascii="Arial" w:hAnsi="Arial"/>
                <w:b/>
                <w:bCs/>
                <w:sz w:val="22"/>
                <w:szCs w:val="22"/>
              </w:rPr>
              <w:t> </w:t>
            </w:r>
          </w:p>
          <w:p w:rsidR="000078B8" w:rsidRDefault="000078B8">
            <w:pPr>
              <w:rPr>
                <w:rFonts w:ascii="Arial" w:hAnsi="Arial"/>
                <w:b/>
                <w:bCs/>
                <w:sz w:val="22"/>
                <w:szCs w:val="22"/>
              </w:rPr>
            </w:pPr>
          </w:p>
          <w:p w:rsidR="000078B8" w:rsidRDefault="000078B8">
            <w:pPr>
              <w:rPr>
                <w:rFonts w:ascii="Arial" w:hAnsi="Arial"/>
                <w:b/>
                <w:bCs/>
                <w:sz w:val="22"/>
                <w:szCs w:val="22"/>
              </w:rPr>
            </w:pPr>
          </w:p>
          <w:p w:rsidR="000078B8" w:rsidRDefault="000078B8">
            <w:pPr>
              <w:rPr>
                <w:rFonts w:ascii="Arial" w:hAnsi="Arial"/>
                <w:b/>
                <w:bCs/>
                <w:sz w:val="22"/>
                <w:szCs w:val="22"/>
              </w:rPr>
            </w:pPr>
          </w:p>
          <w:p w:rsidR="000078B8" w:rsidRDefault="000078B8">
            <w:pPr>
              <w:rPr>
                <w:rFonts w:ascii="Arial" w:hAnsi="Arial"/>
                <w:b/>
                <w:bCs/>
                <w:sz w:val="22"/>
                <w:szCs w:val="22"/>
              </w:rPr>
            </w:pPr>
          </w:p>
        </w:tc>
        <w:tc>
          <w:tcPr>
            <w:tcW w:w="3306" w:type="dxa"/>
            <w:shd w:val="clear" w:color="auto" w:fill="auto"/>
          </w:tcPr>
          <w:p w:rsidR="000078B8" w:rsidRDefault="000078B8">
            <w:pPr>
              <w:rPr>
                <w:rFonts w:ascii="Arial" w:hAnsi="Arial"/>
                <w:b/>
                <w:bCs/>
                <w:color w:val="FF0000"/>
                <w:sz w:val="22"/>
                <w:szCs w:val="22"/>
              </w:rPr>
            </w:pPr>
          </w:p>
        </w:tc>
      </w:tr>
      <w:tr w:rsidR="000078B8">
        <w:trPr>
          <w:trHeight w:val="209"/>
        </w:trPr>
        <w:tc>
          <w:tcPr>
            <w:tcW w:w="3174" w:type="dxa"/>
            <w:shd w:val="clear" w:color="auto" w:fill="auto"/>
          </w:tcPr>
          <w:p w:rsidR="000078B8" w:rsidRDefault="00360AE7">
            <w:pPr>
              <w:snapToGrid w:val="0"/>
              <w:rPr>
                <w:sz w:val="20"/>
                <w:szCs w:val="20"/>
              </w:rPr>
            </w:pPr>
            <w:r>
              <w:rPr>
                <w:sz w:val="20"/>
                <w:szCs w:val="20"/>
              </w:rPr>
              <w:t> </w:t>
            </w:r>
          </w:p>
        </w:tc>
        <w:tc>
          <w:tcPr>
            <w:tcW w:w="2340" w:type="dxa"/>
            <w:shd w:val="clear" w:color="auto" w:fill="auto"/>
          </w:tcPr>
          <w:p w:rsidR="000078B8" w:rsidRDefault="00360AE7">
            <w:pPr>
              <w:snapToGrid w:val="0"/>
              <w:rPr>
                <w:sz w:val="20"/>
                <w:szCs w:val="20"/>
              </w:rPr>
            </w:pPr>
            <w:r>
              <w:rPr>
                <w:sz w:val="20"/>
                <w:szCs w:val="20"/>
              </w:rPr>
              <w:t> </w:t>
            </w:r>
          </w:p>
        </w:tc>
        <w:tc>
          <w:tcPr>
            <w:tcW w:w="3306" w:type="dxa"/>
            <w:shd w:val="clear" w:color="auto" w:fill="auto"/>
          </w:tcPr>
          <w:p w:rsidR="000078B8" w:rsidRDefault="000078B8">
            <w:pPr>
              <w:snapToGrid w:val="0"/>
              <w:rPr>
                <w:b/>
                <w:sz w:val="22"/>
                <w:szCs w:val="22"/>
              </w:rPr>
            </w:pPr>
          </w:p>
        </w:tc>
      </w:tr>
    </w:tbl>
    <w:p w:rsidR="000078B8" w:rsidRDefault="000078B8">
      <w:pPr>
        <w:snapToGrid w:val="0"/>
        <w:spacing w:after="120"/>
        <w:rPr>
          <w:rFonts w:ascii="Arial" w:hAnsi="Arial" w:cs="Arial"/>
          <w:b/>
          <w:bCs/>
        </w:rPr>
      </w:pPr>
    </w:p>
    <w:p w:rsidR="000078B8" w:rsidRDefault="00360AE7">
      <w:pPr>
        <w:snapToGrid w:val="0"/>
        <w:spacing w:after="120"/>
        <w:rPr>
          <w:rFonts w:ascii="Arial" w:hAnsi="Arial" w:cs="Arial"/>
          <w:b/>
          <w:bCs/>
        </w:rPr>
      </w:pPr>
      <w:r>
        <w:rPr>
          <w:rFonts w:ascii="Arial" w:hAnsi="Arial" w:cs="Arial"/>
          <w:b/>
          <w:bCs/>
        </w:rPr>
        <w:t xml:space="preserve">Εργασίες αποψίλωσης χόρτων σε πάρκα, πλατείες, παιδικές χαρές, άλση και λοιπών κοινόχρηστων χώρων κατά ενότητα: Α) </w:t>
      </w:r>
      <w:proofErr w:type="spellStart"/>
      <w:r>
        <w:rPr>
          <w:rFonts w:ascii="Arial" w:hAnsi="Arial" w:cs="Arial"/>
          <w:b/>
          <w:bCs/>
        </w:rPr>
        <w:t>Ενιπέας,Β</w:t>
      </w:r>
      <w:proofErr w:type="spellEnd"/>
      <w:r>
        <w:rPr>
          <w:rFonts w:ascii="Arial" w:hAnsi="Arial" w:cs="Arial"/>
          <w:b/>
          <w:bCs/>
        </w:rPr>
        <w:t xml:space="preserve">) </w:t>
      </w:r>
      <w:proofErr w:type="spellStart"/>
      <w:r>
        <w:rPr>
          <w:rFonts w:ascii="Arial" w:hAnsi="Arial" w:cs="Arial"/>
          <w:b/>
          <w:bCs/>
        </w:rPr>
        <w:t>Πολυδάμαντα,Γ</w:t>
      </w:r>
      <w:proofErr w:type="spellEnd"/>
      <w:r>
        <w:rPr>
          <w:rFonts w:ascii="Arial" w:hAnsi="Arial" w:cs="Arial"/>
          <w:b/>
          <w:bCs/>
        </w:rPr>
        <w:t>) Ναρθάκι, Δ) Φάρσαλα</w:t>
      </w:r>
    </w:p>
    <w:p w:rsidR="000078B8" w:rsidRDefault="000078B8">
      <w:pPr>
        <w:snapToGrid w:val="0"/>
        <w:spacing w:after="120"/>
        <w:rPr>
          <w:rFonts w:ascii="Arial" w:hAnsi="Arial" w:cs="Arial"/>
          <w:b/>
          <w:bCs/>
        </w:rPr>
      </w:pPr>
    </w:p>
    <w:p w:rsidR="000078B8" w:rsidRDefault="00360AE7">
      <w:pPr>
        <w:snapToGrid w:val="0"/>
        <w:spacing w:after="120"/>
        <w:jc w:val="center"/>
        <w:rPr>
          <w:u w:val="single"/>
        </w:rPr>
      </w:pPr>
      <w:r>
        <w:rPr>
          <w:rFonts w:ascii="Arial" w:hAnsi="Arial" w:cs="Arial"/>
          <w:b/>
          <w:bCs/>
          <w:u w:val="single"/>
        </w:rPr>
        <w:t>ΤΕΧΝΙΚΗ ΠΕΡΙΓΡΑΦΗ</w:t>
      </w:r>
    </w:p>
    <w:p w:rsidR="000078B8" w:rsidRDefault="00360AE7">
      <w:pPr>
        <w:ind w:left="-426" w:right="-313" w:firstLine="720"/>
        <w:jc w:val="both"/>
      </w:pPr>
      <w:r>
        <w:rPr>
          <w:bCs/>
        </w:rPr>
        <w:t>Η παρούσα τεχνική περιγραφή, ενδεικτικού προϋπολογισμού 59.892,00 ευρώ με Φ.Π.Α. αφορά την παροχή υπηρεσίας για εργασίες αποψίλωσης και καθαρισμού χόρτων σε πλατείες παιδικές χαρές, άλση και γενικά κοινόχρηστους χώρους του Δήμου Φαρσάλων .</w:t>
      </w:r>
    </w:p>
    <w:p w:rsidR="000078B8" w:rsidRDefault="00360AE7">
      <w:pPr>
        <w:ind w:left="-426" w:right="-313" w:firstLine="720"/>
        <w:jc w:val="both"/>
      </w:pPr>
      <w:r>
        <w:rPr>
          <w:bCs/>
        </w:rPr>
        <w:t>Θα πραγματοποιη</w:t>
      </w:r>
      <w:r>
        <w:rPr>
          <w:bCs/>
        </w:rPr>
        <w:t xml:space="preserve">θεί κούρεμα του γκαζόν, κοπή των χόρτων με μηχανάκια και </w:t>
      </w:r>
      <w:proofErr w:type="spellStart"/>
      <w:r>
        <w:rPr>
          <w:bCs/>
        </w:rPr>
        <w:t>χλοοκοπτικές</w:t>
      </w:r>
      <w:proofErr w:type="spellEnd"/>
      <w:r>
        <w:rPr>
          <w:bCs/>
        </w:rPr>
        <w:t xml:space="preserve"> μηχανές, καθαρισμός του χώρου των φυτών και του περιβάλλοντα χώρου, κατά μήκος του </w:t>
      </w:r>
      <w:proofErr w:type="spellStart"/>
      <w:r>
        <w:rPr>
          <w:bCs/>
        </w:rPr>
        <w:t>περιαστικού</w:t>
      </w:r>
      <w:proofErr w:type="spellEnd"/>
      <w:r>
        <w:rPr>
          <w:bCs/>
        </w:rPr>
        <w:t xml:space="preserve"> δρόμου και όλων των κοινόχρηστων χώρων. </w:t>
      </w:r>
      <w:r>
        <w:t>Επίσης περιλαμβάνονται οι εργασίες συλλογής και φόρ</w:t>
      </w:r>
      <w:r>
        <w:t xml:space="preserve">τωσης των προϊόντων κοπής και η εναπόθεση τους σε σημεία που θα υποδείξει η υπηρεσία. Τέλος, προβλέπονται οι εργασίες για το σκούπισμα των σημείων εκτέλεσης εργασιών με κατάλληλα σάρωθρα, ώστε να παραδίδεται ο χώρος καθαρός. </w:t>
      </w:r>
    </w:p>
    <w:p w:rsidR="000078B8" w:rsidRDefault="00360AE7">
      <w:pPr>
        <w:ind w:left="-426" w:right="-313" w:firstLine="720"/>
        <w:jc w:val="both"/>
      </w:pPr>
      <w:r>
        <w:rPr>
          <w:bCs/>
        </w:rPr>
        <w:t>Όλες οι εργασίες θα γίνονται μ</w:t>
      </w:r>
      <w:r>
        <w:rPr>
          <w:bCs/>
        </w:rPr>
        <w:t>ετά από υπόδειξη της υπηρεσίας και την χρονική διαδοχή που αυτή θα υποδείξει.</w:t>
      </w:r>
    </w:p>
    <w:p w:rsidR="000078B8" w:rsidRDefault="00360AE7">
      <w:pPr>
        <w:ind w:left="-426" w:right="-313" w:firstLine="720"/>
        <w:jc w:val="both"/>
      </w:pPr>
      <w:r>
        <w:t>Η εκτέλεση των εργασιών αυτών γίνεται με κατάλληλα μηχανήματα και εργαλεία (</w:t>
      </w:r>
      <w:proofErr w:type="spellStart"/>
      <w:r>
        <w:t>μισινέζες</w:t>
      </w:r>
      <w:proofErr w:type="spellEnd"/>
      <w:r>
        <w:t xml:space="preserve">, </w:t>
      </w:r>
      <w:proofErr w:type="spellStart"/>
      <w:r>
        <w:t>χλοοκοπτικές</w:t>
      </w:r>
      <w:proofErr w:type="spellEnd"/>
      <w:r>
        <w:t xml:space="preserve"> μηχανές  κλπ.) και από ειδικευμένο προσωπικό</w:t>
      </w:r>
    </w:p>
    <w:p w:rsidR="000078B8" w:rsidRDefault="00360AE7">
      <w:pPr>
        <w:pStyle w:val="a5"/>
        <w:spacing w:before="60"/>
        <w:ind w:left="-426" w:right="-341"/>
        <w:jc w:val="both"/>
      </w:pPr>
      <w:r>
        <w:t xml:space="preserve">Ο ανάδοχος θα πρέπει να διαθέτει </w:t>
      </w:r>
      <w:proofErr w:type="spellStart"/>
      <w:r>
        <w:t>ενα</w:t>
      </w:r>
      <w:proofErr w:type="spellEnd"/>
      <w:r>
        <w:t xml:space="preserve"> τρακτέρ με </w:t>
      </w:r>
      <w:proofErr w:type="spellStart"/>
      <w:r>
        <w:t>θαμνοκοπτικό</w:t>
      </w:r>
      <w:proofErr w:type="spellEnd"/>
      <w:r>
        <w:t xml:space="preserve"> μηχάνημα ,τουλάχιστον ένα τρακτέρ βενζινοκίνητο κοπής χόρτων ,τουλάχιστον 2 μηχανήματα  κοπής χόρτων πεζού χειριστή  και τουλάχιστον 6 άτομα προσωπικό ώστε  οι εργασίες να μπορούν να αναπτυχτούν σε όλες τις δημοτικές ενότητες .</w:t>
      </w:r>
    </w:p>
    <w:p w:rsidR="000078B8" w:rsidRDefault="00360AE7">
      <w:pPr>
        <w:pStyle w:val="a5"/>
        <w:spacing w:before="60"/>
        <w:ind w:left="-426" w:right="-341"/>
        <w:jc w:val="both"/>
      </w:pPr>
      <w:r>
        <w:t>Στα νεκροταφεία του Δήμου θα γίνουν εργασίες κοπής και απομάκρυνσης των χόρτων και φόρτωση και μεταφορά τυχόν υφιστάμενων σκουπιδιών. Η τιμή  που αναφέρεται στο άρθρο 4 του προϋπολογισμού, ανά τεμάχιο, αφορά  όλες τις εργασίες καθαρισμού ενός (1) νεκροταφε</w:t>
      </w:r>
      <w:r>
        <w:t xml:space="preserve">ίου. </w:t>
      </w:r>
    </w:p>
    <w:p w:rsidR="000078B8" w:rsidRDefault="00360AE7">
      <w:pPr>
        <w:pStyle w:val="a5"/>
        <w:spacing w:before="60"/>
        <w:ind w:left="-426" w:right="-341"/>
        <w:jc w:val="both"/>
      </w:pPr>
      <w:r>
        <w:t xml:space="preserve">Άριστη συνεργασία με την υπηρεσία πρασίνου της Τ.Υ.Δ. Φαρσάλων ,τους τοπικούς προέδρους των κοινοτήτων και απόλυτη τήρηση του προγράμματος </w:t>
      </w:r>
      <w:proofErr w:type="spellStart"/>
      <w:r>
        <w:t>ανα</w:t>
      </w:r>
      <w:proofErr w:type="spellEnd"/>
      <w:r>
        <w:t xml:space="preserve"> Δημοτική Ενότητα και τοπική κοινότητα.</w:t>
      </w:r>
    </w:p>
    <w:p w:rsidR="000078B8" w:rsidRDefault="00360AE7">
      <w:pPr>
        <w:ind w:left="-426" w:right="-313" w:firstLine="720"/>
        <w:jc w:val="both"/>
      </w:pPr>
      <w:r>
        <w:t>Σε περίπτωση πρόκλησης ζημιάς ή βλάβης ο ανάδοχος υποχρεούται στην α</w:t>
      </w:r>
      <w:r>
        <w:t xml:space="preserve">ποκατάστασή της το συντομότερο δυνατόν και οι δαπάνες βαρύνουν αυτόν. Τα μηχανήματα και οχήματα που θα χρησιμοποιηθούν για την εκτέλεση των εργασιών είτε θα είναι ιδιόκτητα είτε θα μισθώνονται από τρίτους.  </w:t>
      </w:r>
      <w:r>
        <w:tab/>
      </w:r>
    </w:p>
    <w:p w:rsidR="000078B8" w:rsidRDefault="00360AE7">
      <w:pPr>
        <w:ind w:left="-426" w:right="-313" w:firstLine="720"/>
        <w:jc w:val="both"/>
      </w:pPr>
      <w:r>
        <w:t>Λαμβάνονται όλα τα απαραίτητα προστατευτικά μέτ</w:t>
      </w:r>
      <w:r>
        <w:t xml:space="preserve">ρα ασφαλείας για την αποφυγή ατυχημάτων στο εργαζόμενο εργατοτεχνικό προσωπικό, τους διερχόμενους πεζούς και τα σταθμευμένα οχήματα. Τοποθετούνται κατάλληλα μέσα σήμανσης εκτέλεσης εργασιών με </w:t>
      </w:r>
      <w:r>
        <w:lastRenderedPageBreak/>
        <w:t>ευθύνη του αναδόχου, τα οποία απομακρύνονται μετά την ολοκλήρωσ</w:t>
      </w:r>
      <w:r>
        <w:t xml:space="preserve">η των εργασιών – </w:t>
      </w:r>
      <w:proofErr w:type="spellStart"/>
      <w:r>
        <w:t>παρεχομένων</w:t>
      </w:r>
      <w:proofErr w:type="spellEnd"/>
      <w:r>
        <w:t xml:space="preserve"> υπηρεσιών. </w:t>
      </w:r>
    </w:p>
    <w:p w:rsidR="000078B8" w:rsidRDefault="00360AE7">
      <w:pPr>
        <w:ind w:left="-426" w:right="-313" w:firstLine="720"/>
        <w:jc w:val="both"/>
      </w:pPr>
      <w:r>
        <w:t>Ο ανάδοχος υποχρεούται στην άμεση απόκριση και εκτέλεση εργασίας – παροχή υπηρεσίας κατόπιν εντολής και υποδείξεως της Υπηρεσίας, ιδιαίτερα δε σε περιπτώσεις έκτακτης ανάγκης ή περιστατικού.</w:t>
      </w:r>
    </w:p>
    <w:p w:rsidR="000078B8" w:rsidRDefault="00360AE7">
      <w:pPr>
        <w:ind w:left="-426" w:right="-313" w:firstLine="720"/>
        <w:jc w:val="both"/>
        <w:rPr>
          <w:u w:val="single"/>
        </w:rPr>
      </w:pPr>
      <w:r>
        <w:rPr>
          <w:u w:val="single"/>
        </w:rPr>
        <w:t>Η συλλογή και η απομάκρυ</w:t>
      </w:r>
      <w:r>
        <w:rPr>
          <w:u w:val="single"/>
        </w:rPr>
        <w:t xml:space="preserve">νση των προϊόντων κοπής γίνεται αυθημερόν με ευθύνη και δαπάνη του αναδόχου και η μεταφορά τους γίνεται σε χώρο που θα υποδείξει η Υπηρεσία. </w:t>
      </w:r>
    </w:p>
    <w:p w:rsidR="000078B8" w:rsidRDefault="00360AE7">
      <w:pPr>
        <w:ind w:left="-426" w:right="-313" w:firstLine="720"/>
        <w:jc w:val="both"/>
      </w:pPr>
      <w:r>
        <w:t>Κατά τη μεταφορά πρέπει να λαμβάνεται μέριμνα με ευθύνη του αναδόχου για την κάλυψη των προς απόρριψη υλικών, ώστε</w:t>
      </w:r>
      <w:r>
        <w:t xml:space="preserve"> να μην ρυπαίνουν τα σημεία από τα οποία διέρχονται τα οχήματα μεταφοράς τους και να μην υπάρχει κίνδυνος πτώσης τους από το όχημα, σε συμμόρφωση με την ισχύουσα νομοθεσία (Κ.Υ.Α. ΗΠ/50910/2727/16-12-2003) περί της διαχείρισης στερεών αποβλήτων και κατοχής</w:t>
      </w:r>
      <w:r>
        <w:t xml:space="preserve"> άδειας συλλογής και μεταφοράς στερεών αποβλήτων.</w:t>
      </w:r>
    </w:p>
    <w:p w:rsidR="000078B8" w:rsidRDefault="000078B8">
      <w:pPr>
        <w:ind w:left="-426" w:right="-313" w:firstLine="720"/>
        <w:jc w:val="both"/>
      </w:pPr>
    </w:p>
    <w:p w:rsidR="000078B8" w:rsidRDefault="00360AE7">
      <w:pPr>
        <w:ind w:left="-426" w:right="-313" w:firstLine="720"/>
        <w:jc w:val="both"/>
      </w:pPr>
      <w:r>
        <w:t xml:space="preserve">Κατά τη διάρκεια της σύμβασης τηρείται ημερολόγιο </w:t>
      </w:r>
      <w:proofErr w:type="spellStart"/>
      <w:r>
        <w:t>παρεχομένων</w:t>
      </w:r>
      <w:proofErr w:type="spellEnd"/>
      <w:r>
        <w:t xml:space="preserve"> υπηρεσιών, με υποχρέωση και ευθύνη τήρησης και συμπλήρωσής του από τον ανάδοχο ή τον εκάστοτε </w:t>
      </w:r>
      <w:proofErr w:type="spellStart"/>
      <w:r>
        <w:t>επικεφαλή</w:t>
      </w:r>
      <w:proofErr w:type="spellEnd"/>
      <w:r>
        <w:t xml:space="preserve"> συνεργείου, στην περίπτωση σύστασης περ</w:t>
      </w:r>
      <w:r>
        <w:t>ισσοτέρων του ενός συνεργείων.</w:t>
      </w:r>
    </w:p>
    <w:p w:rsidR="000078B8" w:rsidRDefault="000078B8">
      <w:pPr>
        <w:ind w:left="-426" w:right="-313" w:firstLine="720"/>
        <w:jc w:val="both"/>
      </w:pPr>
    </w:p>
    <w:p w:rsidR="000078B8" w:rsidRDefault="000078B8">
      <w:pPr>
        <w:jc w:val="center"/>
        <w:rPr>
          <w:rFonts w:ascii="Arial" w:hAnsi="Arial" w:cs="Arial"/>
          <w:b/>
          <w:bCs/>
          <w:u w:val="single"/>
        </w:rPr>
      </w:pPr>
    </w:p>
    <w:p w:rsidR="000078B8" w:rsidRDefault="000078B8">
      <w:pPr>
        <w:ind w:left="360"/>
        <w:jc w:val="both"/>
        <w:rPr>
          <w:rFonts w:ascii="Arial" w:hAnsi="Arial" w:cs="Arial"/>
          <w:b/>
        </w:rPr>
      </w:pPr>
    </w:p>
    <w:p w:rsidR="000078B8" w:rsidRDefault="000078B8">
      <w:pPr>
        <w:ind w:left="360"/>
        <w:jc w:val="both"/>
      </w:pPr>
    </w:p>
    <w:p w:rsidR="000078B8" w:rsidRDefault="00360AE7">
      <w:pPr>
        <w:ind w:left="360"/>
        <w:jc w:val="right"/>
      </w:pPr>
      <w:r>
        <w:rPr>
          <w:rFonts w:ascii="Arial" w:hAnsi="Arial" w:cs="Arial"/>
          <w:b/>
        </w:rPr>
        <w:t>Φάρσαλα 17/03/2020</w:t>
      </w:r>
    </w:p>
    <w:p w:rsidR="000078B8" w:rsidRDefault="000078B8">
      <w:pPr>
        <w:ind w:left="360"/>
        <w:jc w:val="both"/>
        <w:rPr>
          <w:rFonts w:ascii="Arial" w:hAnsi="Arial" w:cs="Arial"/>
          <w:b/>
        </w:rPr>
      </w:pPr>
    </w:p>
    <w:p w:rsidR="000078B8" w:rsidRDefault="000078B8">
      <w:pPr>
        <w:ind w:left="360"/>
        <w:jc w:val="center"/>
      </w:pPr>
    </w:p>
    <w:p w:rsidR="000078B8" w:rsidRDefault="00360AE7">
      <w:pPr>
        <w:ind w:left="360"/>
        <w:jc w:val="center"/>
      </w:pPr>
      <w:r>
        <w:rPr>
          <w:rFonts w:ascii="Arial" w:hAnsi="Arial" w:cs="Arial"/>
          <w:b/>
        </w:rPr>
        <w:t xml:space="preserve">    ΘΕΩΡΗΘΗΚΕ                                                    ΣΥΝΤΑΧΘΗΚΕ </w:t>
      </w:r>
    </w:p>
    <w:p w:rsidR="000078B8" w:rsidRDefault="000078B8">
      <w:pPr>
        <w:ind w:left="360"/>
        <w:rPr>
          <w:rFonts w:ascii="Arial" w:hAnsi="Arial" w:cs="Arial"/>
          <w:b/>
        </w:rPr>
      </w:pPr>
    </w:p>
    <w:p w:rsidR="000078B8" w:rsidRDefault="00360AE7">
      <w:pPr>
        <w:ind w:left="360"/>
      </w:pPr>
      <w:r>
        <w:rPr>
          <w:rFonts w:ascii="Arial" w:hAnsi="Arial" w:cs="Arial"/>
          <w:b/>
        </w:rPr>
        <w:t xml:space="preserve">    Η ΠΡΟΪΣΤΑΜΕΝΗ</w:t>
      </w:r>
    </w:p>
    <w:p w:rsidR="000078B8" w:rsidRDefault="00360AE7">
      <w:pPr>
        <w:ind w:left="360"/>
      </w:pPr>
      <w:r>
        <w:rPr>
          <w:rFonts w:ascii="Arial" w:hAnsi="Arial" w:cs="Arial"/>
          <w:b/>
        </w:rPr>
        <w:t xml:space="preserve"> ΤΕΧΝΙΚΗΣ ΥΠΗΡΕΣΙΑΣ</w:t>
      </w:r>
    </w:p>
    <w:p w:rsidR="000078B8" w:rsidRDefault="000078B8">
      <w:pPr>
        <w:ind w:left="360"/>
        <w:jc w:val="center"/>
        <w:rPr>
          <w:rFonts w:ascii="Arial" w:hAnsi="Arial" w:cs="Arial"/>
          <w:b/>
        </w:rPr>
      </w:pPr>
    </w:p>
    <w:p w:rsidR="000078B8" w:rsidRDefault="000078B8">
      <w:pPr>
        <w:ind w:left="360"/>
        <w:jc w:val="center"/>
        <w:rPr>
          <w:rFonts w:ascii="Arial" w:hAnsi="Arial" w:cs="Arial"/>
          <w:b/>
        </w:rPr>
      </w:pPr>
    </w:p>
    <w:p w:rsidR="000078B8" w:rsidRDefault="00360AE7">
      <w:pPr>
        <w:ind w:left="360"/>
        <w:jc w:val="center"/>
      </w:pPr>
      <w:r>
        <w:rPr>
          <w:rFonts w:ascii="Arial" w:hAnsi="Arial" w:cs="Arial"/>
          <w:b/>
        </w:rPr>
        <w:t xml:space="preserve">   </w:t>
      </w:r>
      <w:r>
        <w:rPr>
          <w:rFonts w:ascii="Arial" w:hAnsi="Arial" w:cs="Arial"/>
          <w:b/>
        </w:rPr>
        <w:t xml:space="preserve"> ΕΛΕΝΗ ΜΗΤΑ                                           </w:t>
      </w:r>
      <w:bookmarkStart w:id="0" w:name="_GoBack"/>
      <w:bookmarkEnd w:id="0"/>
      <w:r>
        <w:rPr>
          <w:rFonts w:ascii="Arial" w:hAnsi="Arial" w:cs="Arial"/>
          <w:b/>
        </w:rPr>
        <w:t xml:space="preserve"> ΧΡΗΣΤΟΣ ΚΟΚΑΛΗΣ</w:t>
      </w:r>
    </w:p>
    <w:p w:rsidR="000078B8" w:rsidRDefault="00360AE7">
      <w:pPr>
        <w:ind w:left="360"/>
        <w:jc w:val="center"/>
      </w:pPr>
      <w:r>
        <w:rPr>
          <w:rFonts w:ascii="Arial" w:hAnsi="Arial" w:cs="Arial"/>
          <w:b/>
        </w:rPr>
        <w:t>ΑΡΧΙΤΕΚΤΩΝ ΜΗΧΑΝΙΚΟΣ                      ΤΟΠΟΓΡΑΦΟΣ ΜΗΧΑΝΙΚΟΣ</w:t>
      </w:r>
    </w:p>
    <w:p w:rsidR="000078B8" w:rsidRDefault="000078B8">
      <w:pPr>
        <w:ind w:left="360"/>
        <w:jc w:val="both"/>
        <w:rPr>
          <w:rFonts w:ascii="Arial" w:hAnsi="Arial" w:cs="Arial"/>
          <w:b/>
        </w:rPr>
      </w:pPr>
    </w:p>
    <w:p w:rsidR="000078B8" w:rsidRDefault="000078B8">
      <w:pPr>
        <w:ind w:left="360"/>
        <w:jc w:val="both"/>
        <w:rPr>
          <w:rFonts w:ascii="Arial" w:hAnsi="Arial" w:cs="Arial"/>
          <w:b/>
          <w:color w:val="000000"/>
        </w:rPr>
      </w:pPr>
    </w:p>
    <w:p w:rsidR="000078B8" w:rsidRDefault="000078B8">
      <w:pPr>
        <w:ind w:left="360"/>
        <w:jc w:val="both"/>
        <w:rPr>
          <w:rFonts w:ascii="Arial" w:hAnsi="Arial" w:cs="Arial"/>
          <w:b/>
        </w:rPr>
      </w:pPr>
    </w:p>
    <w:p w:rsidR="000078B8" w:rsidRDefault="000078B8">
      <w:pPr>
        <w:ind w:left="360"/>
        <w:jc w:val="both"/>
        <w:rPr>
          <w:rFonts w:ascii="Arial" w:hAnsi="Arial" w:cs="Arial"/>
          <w:b/>
        </w:rPr>
      </w:pPr>
    </w:p>
    <w:p w:rsidR="000078B8" w:rsidRDefault="000078B8">
      <w:pPr>
        <w:jc w:val="center"/>
      </w:pPr>
    </w:p>
    <w:sectPr w:rsidR="000078B8">
      <w:pgSz w:w="11906" w:h="16838"/>
      <w:pgMar w:top="1134" w:right="1800" w:bottom="709"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0078B8"/>
    <w:rsid w:val="000078B8"/>
    <w:rsid w:val="00360AE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A266"/>
  <w15:docId w15:val="{8BE88D12-C700-41F7-9A63-E2D6EC8A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0CF"/>
    <w:pPr>
      <w:suppressAutoHyphens/>
    </w:pPr>
    <w:rPr>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sid w:val="00BB50CF"/>
    <w:rPr>
      <w:rFonts w:ascii="Symbol" w:hAnsi="Symbol" w:cs="OpenSymbol"/>
    </w:rPr>
  </w:style>
  <w:style w:type="character" w:customStyle="1" w:styleId="WW8Num2z1">
    <w:name w:val="WW8Num2z1"/>
    <w:qFormat/>
    <w:rsid w:val="00BB50CF"/>
    <w:rPr>
      <w:rFonts w:ascii="OpenSymbol" w:hAnsi="OpenSymbol" w:cs="OpenSymbol"/>
    </w:rPr>
  </w:style>
  <w:style w:type="character" w:customStyle="1" w:styleId="Absatz-Standardschriftart">
    <w:name w:val="Absatz-Standardschriftart"/>
    <w:qFormat/>
    <w:rsid w:val="00BB50CF"/>
  </w:style>
  <w:style w:type="character" w:customStyle="1" w:styleId="WW-Absatz-Standardschriftart">
    <w:name w:val="WW-Absatz-Standardschriftart"/>
    <w:qFormat/>
    <w:rsid w:val="00BB50CF"/>
  </w:style>
  <w:style w:type="character" w:customStyle="1" w:styleId="WW-Absatz-Standardschriftart1">
    <w:name w:val="WW-Absatz-Standardschriftart1"/>
    <w:qFormat/>
    <w:rsid w:val="00BB50CF"/>
  </w:style>
  <w:style w:type="character" w:customStyle="1" w:styleId="WW-Absatz-Standardschriftart11">
    <w:name w:val="WW-Absatz-Standardschriftart11"/>
    <w:qFormat/>
    <w:rsid w:val="00BB50CF"/>
  </w:style>
  <w:style w:type="character" w:customStyle="1" w:styleId="DefaultParagraphFont2">
    <w:name w:val="Default Paragraph Font2"/>
    <w:qFormat/>
    <w:rsid w:val="00BB50CF"/>
  </w:style>
  <w:style w:type="character" w:customStyle="1" w:styleId="WW-Absatz-Standardschriftart111">
    <w:name w:val="WW-Absatz-Standardschriftart111"/>
    <w:qFormat/>
    <w:rsid w:val="00BB50CF"/>
  </w:style>
  <w:style w:type="character" w:customStyle="1" w:styleId="WW-Absatz-Standardschriftart1111">
    <w:name w:val="WW-Absatz-Standardschriftart1111"/>
    <w:qFormat/>
    <w:rsid w:val="00BB50CF"/>
  </w:style>
  <w:style w:type="character" w:customStyle="1" w:styleId="DefaultParagraphFont1">
    <w:name w:val="Default Paragraph Font1"/>
    <w:qFormat/>
    <w:rsid w:val="00BB50CF"/>
  </w:style>
  <w:style w:type="character" w:customStyle="1" w:styleId="WW-Absatz-Standardschriftart11111">
    <w:name w:val="WW-Absatz-Standardschriftart11111"/>
    <w:qFormat/>
    <w:rsid w:val="00BB50CF"/>
  </w:style>
  <w:style w:type="character" w:customStyle="1" w:styleId="WW-Absatz-Standardschriftart111111">
    <w:name w:val="WW-Absatz-Standardschriftart111111"/>
    <w:qFormat/>
    <w:rsid w:val="00BB50CF"/>
  </w:style>
  <w:style w:type="character" w:customStyle="1" w:styleId="WW-Absatz-Standardschriftart1111111">
    <w:name w:val="WW-Absatz-Standardschriftart1111111"/>
    <w:qFormat/>
    <w:rsid w:val="00BB50CF"/>
  </w:style>
  <w:style w:type="character" w:customStyle="1" w:styleId="WW-Absatz-Standardschriftart11111111">
    <w:name w:val="WW-Absatz-Standardschriftart11111111"/>
    <w:qFormat/>
    <w:rsid w:val="00BB50CF"/>
  </w:style>
  <w:style w:type="character" w:customStyle="1" w:styleId="WW-Absatz-Standardschriftart111111111">
    <w:name w:val="WW-Absatz-Standardschriftart111111111"/>
    <w:qFormat/>
    <w:rsid w:val="00BB50CF"/>
  </w:style>
  <w:style w:type="character" w:customStyle="1" w:styleId="WW-DefaultParagraphFont">
    <w:name w:val="WW-Default Paragraph Font"/>
    <w:qFormat/>
    <w:rsid w:val="00BB50CF"/>
  </w:style>
  <w:style w:type="character" w:customStyle="1" w:styleId="a3">
    <w:name w:val="Κουκίδες"/>
    <w:qFormat/>
    <w:rsid w:val="00BB50CF"/>
    <w:rPr>
      <w:rFonts w:ascii="OpenSymbol" w:eastAsia="OpenSymbol" w:hAnsi="OpenSymbol" w:cs="OpenSymbol"/>
    </w:rPr>
  </w:style>
  <w:style w:type="character" w:customStyle="1" w:styleId="ListLabel1">
    <w:name w:val="ListLabel 1"/>
    <w:qFormat/>
    <w:rsid w:val="00F64D3F"/>
    <w:rPr>
      <w:rFonts w:cs="OpenSymbol"/>
    </w:rPr>
  </w:style>
  <w:style w:type="character" w:customStyle="1" w:styleId="ListLabel2">
    <w:name w:val="ListLabel 2"/>
    <w:qFormat/>
    <w:rsid w:val="00F64D3F"/>
    <w:rPr>
      <w:rFonts w:cs="OpenSymbol"/>
    </w:rPr>
  </w:style>
  <w:style w:type="character" w:customStyle="1" w:styleId="ListLabel3">
    <w:name w:val="ListLabel 3"/>
    <w:qFormat/>
    <w:rsid w:val="00F64D3F"/>
    <w:rPr>
      <w:rFonts w:cs="OpenSymbol"/>
    </w:rPr>
  </w:style>
  <w:style w:type="character" w:customStyle="1" w:styleId="ListLabel4">
    <w:name w:val="ListLabel 4"/>
    <w:qFormat/>
    <w:rsid w:val="00F64D3F"/>
    <w:rPr>
      <w:rFonts w:cs="OpenSymbol"/>
    </w:rPr>
  </w:style>
  <w:style w:type="character" w:customStyle="1" w:styleId="ListLabel5">
    <w:name w:val="ListLabel 5"/>
    <w:qFormat/>
    <w:rsid w:val="00F64D3F"/>
    <w:rPr>
      <w:rFonts w:cs="OpenSymbol"/>
    </w:rPr>
  </w:style>
  <w:style w:type="character" w:customStyle="1" w:styleId="ListLabel6">
    <w:name w:val="ListLabel 6"/>
    <w:qFormat/>
    <w:rsid w:val="00F64D3F"/>
    <w:rPr>
      <w:rFonts w:cs="OpenSymbol"/>
    </w:rPr>
  </w:style>
  <w:style w:type="character" w:customStyle="1" w:styleId="ListLabel7">
    <w:name w:val="ListLabel 7"/>
    <w:qFormat/>
    <w:rsid w:val="00F64D3F"/>
    <w:rPr>
      <w:rFonts w:cs="OpenSymbol"/>
    </w:rPr>
  </w:style>
  <w:style w:type="character" w:customStyle="1" w:styleId="ListLabel8">
    <w:name w:val="ListLabel 8"/>
    <w:qFormat/>
    <w:rsid w:val="00F64D3F"/>
    <w:rPr>
      <w:rFonts w:cs="OpenSymbol"/>
    </w:rPr>
  </w:style>
  <w:style w:type="character" w:customStyle="1" w:styleId="ListLabel9">
    <w:name w:val="ListLabel 9"/>
    <w:qFormat/>
    <w:rsid w:val="00F64D3F"/>
    <w:rPr>
      <w:rFonts w:cs="OpenSymbol"/>
    </w:rPr>
  </w:style>
  <w:style w:type="character" w:customStyle="1" w:styleId="ListLabel10">
    <w:name w:val="ListLabel 10"/>
    <w:qFormat/>
    <w:rsid w:val="00F64D3F"/>
    <w:rPr>
      <w:rFonts w:cs="Courier New"/>
    </w:rPr>
  </w:style>
  <w:style w:type="character" w:customStyle="1" w:styleId="ListLabel11">
    <w:name w:val="ListLabel 11"/>
    <w:qFormat/>
    <w:rsid w:val="00F64D3F"/>
    <w:rPr>
      <w:rFonts w:cs="Courier New"/>
    </w:rPr>
  </w:style>
  <w:style w:type="character" w:customStyle="1" w:styleId="ListLabel12">
    <w:name w:val="ListLabel 12"/>
    <w:qFormat/>
    <w:rsid w:val="00F64D3F"/>
    <w:rPr>
      <w:rFonts w:cs="Courier New"/>
    </w:rPr>
  </w:style>
  <w:style w:type="character" w:customStyle="1" w:styleId="ListLabel13">
    <w:name w:val="ListLabel 13"/>
    <w:qFormat/>
    <w:rsid w:val="00F64D3F"/>
    <w:rPr>
      <w:rFonts w:ascii="Arial" w:hAnsi="Arial"/>
      <w:color w:val="00000A"/>
      <w:sz w:val="22"/>
    </w:rPr>
  </w:style>
  <w:style w:type="paragraph" w:customStyle="1" w:styleId="a4">
    <w:name w:val="Επικεφαλίδα"/>
    <w:basedOn w:val="a"/>
    <w:next w:val="a5"/>
    <w:qFormat/>
    <w:rsid w:val="00BB50CF"/>
    <w:pPr>
      <w:keepNext/>
      <w:spacing w:before="240" w:after="120"/>
    </w:pPr>
    <w:rPr>
      <w:rFonts w:ascii="Arial" w:eastAsia="MS Mincho" w:hAnsi="Arial" w:cs="Tahoma"/>
      <w:sz w:val="28"/>
      <w:szCs w:val="28"/>
    </w:rPr>
  </w:style>
  <w:style w:type="paragraph" w:styleId="a5">
    <w:name w:val="Body Text"/>
    <w:basedOn w:val="a"/>
    <w:semiHidden/>
    <w:rsid w:val="00BB50CF"/>
    <w:pPr>
      <w:spacing w:after="120"/>
    </w:pPr>
  </w:style>
  <w:style w:type="paragraph" w:styleId="a6">
    <w:name w:val="List"/>
    <w:basedOn w:val="a5"/>
    <w:semiHidden/>
    <w:rsid w:val="00BB50CF"/>
    <w:rPr>
      <w:rFonts w:cs="Tahoma"/>
    </w:rPr>
  </w:style>
  <w:style w:type="paragraph" w:styleId="a7">
    <w:name w:val="caption"/>
    <w:basedOn w:val="a"/>
    <w:qFormat/>
    <w:rsid w:val="00BB50CF"/>
    <w:pPr>
      <w:suppressLineNumbers/>
      <w:spacing w:before="120" w:after="120"/>
    </w:pPr>
    <w:rPr>
      <w:rFonts w:cs="Tahoma"/>
      <w:i/>
      <w:iCs/>
    </w:rPr>
  </w:style>
  <w:style w:type="paragraph" w:customStyle="1" w:styleId="a8">
    <w:name w:val="Ευρετήριο"/>
    <w:basedOn w:val="a"/>
    <w:qFormat/>
    <w:rsid w:val="00BB50CF"/>
    <w:pPr>
      <w:suppressLineNumbers/>
    </w:pPr>
    <w:rPr>
      <w:rFonts w:cs="Tahoma"/>
    </w:rPr>
  </w:style>
  <w:style w:type="paragraph" w:customStyle="1" w:styleId="11">
    <w:name w:val="Επικεφαλίδα 11"/>
    <w:basedOn w:val="a"/>
    <w:qFormat/>
    <w:rsid w:val="00BB50CF"/>
    <w:pPr>
      <w:keepNext/>
      <w:tabs>
        <w:tab w:val="left" w:pos="0"/>
      </w:tabs>
      <w:ind w:left="432" w:hanging="432"/>
      <w:jc w:val="both"/>
      <w:outlineLvl w:val="0"/>
    </w:pPr>
    <w:rPr>
      <w:szCs w:val="20"/>
    </w:rPr>
  </w:style>
  <w:style w:type="paragraph" w:customStyle="1" w:styleId="21">
    <w:name w:val="Επικεφαλίδα 21"/>
    <w:basedOn w:val="a"/>
    <w:qFormat/>
    <w:rsid w:val="00BB50CF"/>
    <w:pPr>
      <w:keepNext/>
      <w:tabs>
        <w:tab w:val="left" w:pos="0"/>
      </w:tabs>
      <w:ind w:left="576" w:hanging="576"/>
      <w:jc w:val="both"/>
      <w:outlineLvl w:val="1"/>
    </w:pPr>
    <w:rPr>
      <w:b/>
      <w:szCs w:val="20"/>
    </w:rPr>
  </w:style>
  <w:style w:type="paragraph" w:customStyle="1" w:styleId="41">
    <w:name w:val="Επικεφαλίδα 41"/>
    <w:basedOn w:val="a"/>
    <w:qFormat/>
    <w:rsid w:val="00BB50CF"/>
    <w:pPr>
      <w:keepNext/>
      <w:tabs>
        <w:tab w:val="left" w:pos="0"/>
      </w:tabs>
      <w:spacing w:before="120" w:after="120" w:line="240" w:lineRule="exact"/>
      <w:ind w:left="601"/>
      <w:outlineLvl w:val="3"/>
    </w:pPr>
    <w:rPr>
      <w:b/>
      <w:sz w:val="28"/>
      <w:szCs w:val="20"/>
    </w:rPr>
  </w:style>
  <w:style w:type="paragraph" w:customStyle="1" w:styleId="51">
    <w:name w:val="Επικεφαλίδα 51"/>
    <w:basedOn w:val="a"/>
    <w:qFormat/>
    <w:rsid w:val="00BB50CF"/>
    <w:pPr>
      <w:keepNext/>
      <w:spacing w:line="200" w:lineRule="atLeast"/>
      <w:ind w:left="-142"/>
      <w:jc w:val="center"/>
      <w:outlineLvl w:val="4"/>
    </w:pPr>
    <w:rPr>
      <w:rFonts w:ascii="Verdana" w:eastAsia="Arial Unicode MS" w:hAnsi="Verdana" w:cs="Arial Unicode MS"/>
      <w:b/>
      <w:sz w:val="20"/>
    </w:rPr>
  </w:style>
  <w:style w:type="paragraph" w:customStyle="1" w:styleId="61">
    <w:name w:val="Επικεφαλίδα 61"/>
    <w:basedOn w:val="a"/>
    <w:qFormat/>
    <w:rsid w:val="00BB50CF"/>
    <w:pPr>
      <w:keepNext/>
      <w:outlineLvl w:val="5"/>
    </w:pPr>
    <w:rPr>
      <w:rFonts w:eastAsia="Arial Unicode MS"/>
      <w:b/>
      <w:bCs/>
    </w:rPr>
  </w:style>
  <w:style w:type="paragraph" w:customStyle="1" w:styleId="71">
    <w:name w:val="Επικεφαλίδα 71"/>
    <w:basedOn w:val="a"/>
    <w:qFormat/>
    <w:rsid w:val="00BB50CF"/>
    <w:pPr>
      <w:keepNext/>
      <w:tabs>
        <w:tab w:val="left" w:pos="0"/>
      </w:tabs>
      <w:ind w:left="1296" w:hanging="1296"/>
      <w:jc w:val="center"/>
      <w:outlineLvl w:val="6"/>
    </w:pPr>
    <w:rPr>
      <w:b/>
      <w:sz w:val="28"/>
      <w:szCs w:val="20"/>
    </w:rPr>
  </w:style>
  <w:style w:type="paragraph" w:customStyle="1" w:styleId="81">
    <w:name w:val="Επικεφαλίδα 81"/>
    <w:basedOn w:val="a"/>
    <w:qFormat/>
    <w:rsid w:val="00BB50CF"/>
    <w:pPr>
      <w:keepNext/>
      <w:tabs>
        <w:tab w:val="left" w:pos="0"/>
      </w:tabs>
      <w:ind w:left="1440" w:hanging="1440"/>
      <w:jc w:val="center"/>
      <w:outlineLvl w:val="7"/>
    </w:pPr>
    <w:rPr>
      <w:sz w:val="28"/>
      <w:szCs w:val="20"/>
    </w:rPr>
  </w:style>
  <w:style w:type="paragraph" w:customStyle="1" w:styleId="1">
    <w:name w:val="Λεζάντα1"/>
    <w:basedOn w:val="a"/>
    <w:qFormat/>
    <w:rsid w:val="00BB50CF"/>
    <w:pPr>
      <w:suppressLineNumbers/>
      <w:spacing w:before="120" w:after="120"/>
    </w:pPr>
    <w:rPr>
      <w:rFonts w:cs="Tahoma"/>
      <w:i/>
      <w:iCs/>
    </w:rPr>
  </w:style>
  <w:style w:type="paragraph" w:customStyle="1" w:styleId="a9">
    <w:name w:val="Περιεχόμενα πίνακα"/>
    <w:basedOn w:val="a"/>
    <w:qFormat/>
    <w:rsid w:val="00BB50CF"/>
    <w:pPr>
      <w:suppressLineNumbers/>
    </w:pPr>
  </w:style>
  <w:style w:type="paragraph" w:customStyle="1" w:styleId="aa">
    <w:name w:val="Επικεφαλίδα πίνακα"/>
    <w:basedOn w:val="a9"/>
    <w:qFormat/>
    <w:rsid w:val="00BB50CF"/>
    <w:pPr>
      <w:jc w:val="center"/>
    </w:pPr>
    <w:rPr>
      <w:b/>
      <w:bCs/>
    </w:rPr>
  </w:style>
  <w:style w:type="paragraph" w:customStyle="1" w:styleId="Default">
    <w:name w:val="Default"/>
    <w:qFormat/>
    <w:rsid w:val="00F64D3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3290</Characters>
  <Application>Microsoft Office Word</Application>
  <DocSecurity>0</DocSecurity>
  <Lines>27</Lines>
  <Paragraphs>7</Paragraphs>
  <ScaleCrop>false</ScaleCrop>
  <Company>narthakio</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dc:description/>
  <cp:lastModifiedBy>LIAPIS</cp:lastModifiedBy>
  <cp:revision>8</cp:revision>
  <cp:lastPrinted>2020-03-06T11:16:00Z</cp:lastPrinted>
  <dcterms:created xsi:type="dcterms:W3CDTF">2020-03-11T09:55:00Z</dcterms:created>
  <dcterms:modified xsi:type="dcterms:W3CDTF">2020-03-23T10:14:00Z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narthakio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